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F79B" w14:textId="77777777" w:rsidR="000676FB" w:rsidRPr="00DE6889" w:rsidRDefault="00000000" w:rsidP="000676FB">
      <w:pPr>
        <w:keepNext/>
        <w:spacing w:line="259" w:lineRule="auto"/>
        <w:outlineLvl w:val="3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w:object w:dxaOrig="1440" w:dyaOrig="1440" w14:anchorId="7EB44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.7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20224165" r:id="rId8"/>
        </w:object>
      </w:r>
      <w:r w:rsidR="000676FB"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Washington Parish Council</w:t>
      </w:r>
    </w:p>
    <w:p w14:paraId="34EAA3EA" w14:textId="77777777" w:rsidR="000676FB" w:rsidRPr="00DE6889" w:rsidRDefault="000676FB" w:rsidP="000676FB">
      <w:pPr>
        <w:spacing w:line="259" w:lineRule="auto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Open Spaces</w:t>
      </w:r>
      <w: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 xml:space="preserve">, </w:t>
      </w:r>
      <w:r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Recreation</w:t>
      </w:r>
      <w: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 xml:space="preserve"> and </w:t>
      </w:r>
      <w:r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Allotment</w:t>
      </w:r>
    </w:p>
    <w:p w14:paraId="289F2119" w14:textId="77777777" w:rsidR="000676FB" w:rsidRPr="00DE6889" w:rsidRDefault="000676FB" w:rsidP="000676FB">
      <w:pPr>
        <w:spacing w:after="160" w:line="252" w:lineRule="auto"/>
        <w:rPr>
          <w:rFonts w:ascii="Calibri" w:eastAsia="Times New Roman" w:hAnsi="Calibri" w:cs="Calibri"/>
          <w:color w:val="000000"/>
          <w:sz w:val="40"/>
          <w:szCs w:val="40"/>
          <w:lang w:eastAsia="en-GB"/>
        </w:rPr>
      </w:pPr>
      <w:r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 xml:space="preserve">(OSRA) </w:t>
      </w:r>
      <w:r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Committee</w:t>
      </w:r>
    </w:p>
    <w:p w14:paraId="5937E8F2" w14:textId="36C5632B" w:rsidR="000676FB" w:rsidRDefault="000676FB" w:rsidP="000676FB">
      <w:pPr>
        <w:keepNext/>
        <w:tabs>
          <w:tab w:val="left" w:pos="1560"/>
        </w:tabs>
        <w:jc w:val="both"/>
        <w:outlineLvl w:val="8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Draft MINUTES </w:t>
      </w:r>
      <w:r w:rsidRPr="00DF7E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of the OSRA Committee Meeting held on Monday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15</w:t>
      </w:r>
      <w:r w:rsidRPr="000676FB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September 2025 at the </w:t>
      </w:r>
    </w:p>
    <w:p w14:paraId="50F06574" w14:textId="77777777" w:rsidR="000676FB" w:rsidRDefault="000676FB" w:rsidP="000676FB">
      <w:pPr>
        <w:keepNext/>
        <w:tabs>
          <w:tab w:val="left" w:pos="1560"/>
        </w:tabs>
        <w:jc w:val="both"/>
        <w:outlineLvl w:val="8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Washington </w:t>
      </w:r>
      <w:r w:rsidRPr="00DF7E6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Village Memorial Hall (Doré Room)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469B967F" w14:textId="77777777" w:rsidR="00B3697B" w:rsidRDefault="00B3697B" w:rsidP="000676FB">
      <w:pPr>
        <w:keepNext/>
        <w:tabs>
          <w:tab w:val="left" w:pos="1560"/>
        </w:tabs>
        <w:jc w:val="both"/>
        <w:outlineLvl w:val="8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173FBF90" w14:textId="6AE7EAF5" w:rsidR="000676FB" w:rsidRPr="00DF7E6E" w:rsidRDefault="000676FB" w:rsidP="000676FB">
      <w:pPr>
        <w:ind w:hanging="28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F7E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PRESENT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       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Cllr A. Dillaway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, Cllr B. Hanvey, Cllr O. Jupp and 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Cllr T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 xml:space="preserve"> Keech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(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Chairman)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03A4AACB" w14:textId="77777777" w:rsidR="000676FB" w:rsidRDefault="000676FB" w:rsidP="000676FB">
      <w:pPr>
        <w:keepNext/>
        <w:tabs>
          <w:tab w:val="left" w:pos="1560"/>
        </w:tabs>
        <w:jc w:val="both"/>
        <w:outlineLvl w:val="8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5F38D90E" w14:textId="77777777" w:rsidR="000676F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F7E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ALSO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:               Ms Z Savill, Clerk to the Council. No members of the public.</w:t>
      </w:r>
    </w:p>
    <w:p w14:paraId="22EBC77A" w14:textId="77777777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4A50618C" w14:textId="207BC224" w:rsidR="000676F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F7E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ABSENT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          </w:t>
      </w:r>
      <w:r w:rsidR="009C1CE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</w:t>
      </w:r>
    </w:p>
    <w:p w14:paraId="08BB039E" w14:textId="77777777" w:rsidR="000676F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09866A04" w14:textId="4AFDD789" w:rsidR="000676F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The </w:t>
      </w:r>
      <w:r w:rsidR="00547DD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Chairman opened the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meeting at 7:45pm. </w:t>
      </w:r>
    </w:p>
    <w:p w14:paraId="049DD5FA" w14:textId="77777777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362685FA" w14:textId="60B64C6E" w:rsidR="000676FB" w:rsidRPr="00DC5188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O/9/25/1       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Apologies </w:t>
      </w:r>
    </w:p>
    <w:p w14:paraId="7EEE9D76" w14:textId="296CA3A0" w:rsidR="000676FB" w:rsidRDefault="000676FB" w:rsidP="000676F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Committee</w:t>
      </w:r>
      <w:r w:rsidRPr="000676F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RESOLVED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accept apologies from Cllr Brookes</w:t>
      </w:r>
    </w:p>
    <w:p w14:paraId="231BA950" w14:textId="77777777" w:rsidR="000676FB" w:rsidRPr="00DF7E6E" w:rsidRDefault="000676FB" w:rsidP="000676F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98C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en-GB"/>
        </w:rPr>
        <w:t xml:space="preserve">                     </w:t>
      </w:r>
    </w:p>
    <w:p w14:paraId="773B15D6" w14:textId="0C3E4E27" w:rsidR="000676FB" w:rsidRPr="00DC5188" w:rsidRDefault="000676FB" w:rsidP="000676FB">
      <w:pPr>
        <w:ind w:left="1440" w:hanging="1440"/>
        <w:jc w:val="both"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/9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2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Declarations of Interest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and Dispensations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.</w:t>
      </w:r>
    </w:p>
    <w:p w14:paraId="30C1A04A" w14:textId="77777777" w:rsidR="000676FB" w:rsidRDefault="000676FB" w:rsidP="000676FB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  <w:r w:rsidRPr="00DC518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    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None declared </w:t>
      </w:r>
      <w:r w:rsidRPr="00DC5188">
        <w:rPr>
          <w:rFonts w:ascii="Calibri" w:eastAsia="Times New Roman" w:hAnsi="Calibri" w:cs="Calibri"/>
          <w:sz w:val="24"/>
          <w:szCs w:val="24"/>
          <w:lang w:eastAsia="en-GB"/>
        </w:rPr>
        <w:t xml:space="preserve">as defined under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Localism </w:t>
      </w:r>
      <w:r w:rsidRPr="00DC5188">
        <w:rPr>
          <w:rFonts w:ascii="Calibri" w:eastAsia="Times New Roman" w:hAnsi="Calibri" w:cs="Calibri"/>
          <w:sz w:val="24"/>
          <w:szCs w:val="24"/>
          <w:lang w:eastAsia="en-GB"/>
        </w:rPr>
        <w:t>Act 2011 and the Council’s Code</w:t>
      </w:r>
      <w:r w:rsidRPr="00DC518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of </w:t>
      </w:r>
    </w:p>
    <w:p w14:paraId="0F2EFFF1" w14:textId="77777777" w:rsidR="000676FB" w:rsidRPr="00DC5188" w:rsidRDefault="000676FB" w:rsidP="000676FB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     </w:t>
      </w:r>
      <w:r w:rsidRPr="00DC5188">
        <w:rPr>
          <w:rFonts w:ascii="Calibri" w:eastAsia="Times New Roman" w:hAnsi="Calibri" w:cs="Calibri"/>
          <w:sz w:val="24"/>
          <w:szCs w:val="24"/>
          <w:lang w:eastAsia="en-GB"/>
        </w:rPr>
        <w:t>Conduct.</w:t>
      </w:r>
    </w:p>
    <w:p w14:paraId="191D77DA" w14:textId="77777777" w:rsidR="000676FB" w:rsidRPr="00DC5188" w:rsidRDefault="000676FB" w:rsidP="000676FB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1A8B9B9F" w14:textId="5D8166D8" w:rsidR="000676FB" w:rsidRPr="00DC5188" w:rsidRDefault="000676FB" w:rsidP="000676FB">
      <w:pPr>
        <w:ind w:left="1440" w:hanging="1440"/>
        <w:jc w:val="both"/>
        <w:rPr>
          <w:rFonts w:ascii="Calibri" w:eastAsia="Times New Roman" w:hAnsi="Calibri" w:cs="Calibri"/>
          <w:b/>
          <w:bCs/>
          <w:color w:val="156082" w:themeColor="accent1"/>
          <w:sz w:val="24"/>
          <w:szCs w:val="24"/>
          <w:shd w:val="clear" w:color="auto" w:fill="FFFFFF"/>
          <w:lang w:eastAsia="en-GB"/>
        </w:rPr>
      </w:pP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O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/9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/2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3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Minutes of the last meeting </w:t>
      </w:r>
    </w:p>
    <w:p w14:paraId="78DDE9CA" w14:textId="101C1B27" w:rsidR="000676FB" w:rsidRDefault="000676FB" w:rsidP="000676FB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  <w:r w:rsidRPr="00702CF5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                      </w:t>
      </w:r>
      <w:r w:rsidRPr="00702CF5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he Committee </w:t>
      </w:r>
      <w:r w:rsidRPr="00A53D6E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RESOLVED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to approve the </w:t>
      </w:r>
      <w:r w:rsidRPr="00702CF5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minutes of th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e OSRA Committee Meeting held on 21</w:t>
      </w:r>
      <w:r w:rsidRPr="000676FB">
        <w:rPr>
          <w:rFonts w:ascii="Calibri" w:eastAsia="Times New Roman" w:hAnsi="Calibri" w:cs="Calibri"/>
          <w:sz w:val="24"/>
          <w:szCs w:val="24"/>
          <w:shd w:val="clear" w:color="auto" w:fill="FFFFFF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July and were duly signed by the Chairman.</w:t>
      </w:r>
    </w:p>
    <w:p w14:paraId="62D462C4" w14:textId="40BDBFD3" w:rsidR="000676FB" w:rsidRDefault="000676FB" w:rsidP="000676FB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</w:t>
      </w:r>
    </w:p>
    <w:p w14:paraId="7979C14E" w14:textId="403E92AD" w:rsidR="000676FB" w:rsidRPr="00DC5188" w:rsidRDefault="000676FB" w:rsidP="000676FB">
      <w:pPr>
        <w:ind w:left="1440" w:hanging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O/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9/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2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4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P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ublic Speaking</w:t>
      </w:r>
    </w:p>
    <w:p w14:paraId="4EF9B7A9" w14:textId="77777777" w:rsidR="000676FB" w:rsidRDefault="000676FB" w:rsidP="000676FB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62217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There were no public representations.  </w:t>
      </w:r>
      <w:r w:rsidRPr="00622173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5D079EA4" w14:textId="77777777" w:rsidR="000676FB" w:rsidRPr="00DC5188" w:rsidRDefault="000676FB" w:rsidP="000676FB">
      <w:pPr>
        <w:widowControl w:val="0"/>
        <w:ind w:left="-709"/>
        <w:contextualSpacing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622173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         </w:t>
      </w:r>
    </w:p>
    <w:p w14:paraId="085DE807" w14:textId="4C68EC24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9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Actions and Matters Arising </w:t>
      </w:r>
    </w:p>
    <w:p w14:paraId="45BB0512" w14:textId="77777777" w:rsidR="0034319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The Committee </w:t>
      </w:r>
      <w:r w:rsidR="00C70E2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discussed </w:t>
      </w:r>
      <w:r w:rsidR="002459B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r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eport </w:t>
      </w:r>
      <w:r w:rsidR="00C70E2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(Appendix A)</w:t>
      </w:r>
      <w:r w:rsidR="000151F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noting </w:t>
      </w:r>
      <w:r w:rsidR="0034319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following </w:t>
      </w:r>
    </w:p>
    <w:p w14:paraId="288060AC" w14:textId="77777777" w:rsidR="0034319B" w:rsidRDefault="0034319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matters arising:  </w:t>
      </w:r>
    </w:p>
    <w:p w14:paraId="41C51C3F" w14:textId="77777777" w:rsidR="0034319B" w:rsidRDefault="0034319B" w:rsidP="009C1CEC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Contractor has indicated that the new gates for the First Extension Graveyard should be ready by the end of October</w:t>
      </w:r>
    </w:p>
    <w:p w14:paraId="4DD21912" w14:textId="05E9D6DA" w:rsidR="0034319B" w:rsidRDefault="0034319B" w:rsidP="009C1CEC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Architect will present final planning submission for the new MUGA light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once the lighting contractor has supplied details specifications. To be considered by the Council at the next meeting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before submission to the SDNPA planning authority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53A43FD0" w14:textId="77777777" w:rsidR="0034319B" w:rsidRDefault="0034319B" w:rsidP="009C1CEC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£20 receipt confirmed for dog agility event on the grounds on 22</w:t>
      </w:r>
      <w:r w:rsidRPr="0034319B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July. </w:t>
      </w:r>
    </w:p>
    <w:p w14:paraId="5B634310" w14:textId="121A81B7" w:rsidR="00662E5C" w:rsidRDefault="0034319B" w:rsidP="00662E5C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 xml:space="preserve">Allotment Stewards have 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indicated that a £450 rubbish 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kip 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is not required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for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site and would be too expensive to justify.</w:t>
      </w:r>
    </w:p>
    <w:p w14:paraId="77D06208" w14:textId="1FC1707B" w:rsidR="00662E5C" w:rsidRPr="00662E5C" w:rsidRDefault="00662E5C" w:rsidP="00662E5C">
      <w:pPr>
        <w:pStyle w:val="ListParagraph"/>
        <w:numPr>
          <w:ilvl w:val="0"/>
          <w:numId w:val="9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Quote for wood varnishing London Road bus shelter, installing memorial bench and repairing Milford Grange noti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</w:t>
      </w:r>
      <w:r w:rsidRP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eboard, not received in time for this meeting. Clerk to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chase and </w:t>
      </w:r>
      <w:r w:rsidRP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arrange for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</w:t>
      </w:r>
      <w:r w:rsidRP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eplacement key to the noticeboard. </w:t>
      </w:r>
    </w:p>
    <w:p w14:paraId="74F50663" w14:textId="0425226F" w:rsidR="00662E5C" w:rsidRDefault="00662E5C" w:rsidP="00662E5C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</w:p>
    <w:p w14:paraId="0FC41626" w14:textId="77777777" w:rsidR="00662E5C" w:rsidRDefault="00662E5C" w:rsidP="009C1CEC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The Committee </w:t>
      </w:r>
      <w:r w:rsidR="000151FD" w:rsidRPr="009C1CEC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="000151F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note the report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ongoing difficulties of </w:t>
      </w:r>
    </w:p>
    <w:p w14:paraId="477D1A85" w14:textId="106BD42A" w:rsidR="009C1CEC" w:rsidRDefault="00662E5C" w:rsidP="009C1CEC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getting timely repairs. </w:t>
      </w:r>
      <w:r w:rsidR="009C1CE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It was </w:t>
      </w:r>
      <w:r w:rsidR="000151F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agreed to </w:t>
      </w:r>
      <w:r w:rsidR="009C1CE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keep on the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lookout for a </w:t>
      </w:r>
    </w:p>
    <w:p w14:paraId="6563B141" w14:textId="74F3CA03" w:rsidR="00E20770" w:rsidRDefault="009C1CEC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0151F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suitable contractor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or handyperson who can be called upon 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for minor works.</w:t>
      </w:r>
    </w:p>
    <w:p w14:paraId="366F656E" w14:textId="37AA55CC" w:rsidR="00E20770" w:rsidRDefault="00E20770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Clerk to contact the contractor advertising their services </w:t>
      </w:r>
      <w:r w:rsidR="00662E5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on the local Facebook</w:t>
      </w:r>
    </w:p>
    <w:p w14:paraId="0EA64E08" w14:textId="50FC4DBB" w:rsidR="00E07A89" w:rsidRDefault="00662E5C" w:rsidP="00662E5C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page. </w:t>
      </w:r>
    </w:p>
    <w:p w14:paraId="6A553D93" w14:textId="1ACD7434" w:rsidR="000676FB" w:rsidRPr="002B1BF1" w:rsidRDefault="000676FB" w:rsidP="00547DD2">
      <w:pPr>
        <w:ind w:left="1440" w:hanging="144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Pr="00622173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       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</w:t>
      </w:r>
      <w:r w:rsidRPr="00DC5188"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 xml:space="preserve">                       </w:t>
      </w:r>
    </w:p>
    <w:p w14:paraId="6328267D" w14:textId="784F416D" w:rsidR="000676FB" w:rsidRPr="00CB2363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9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6</w:t>
      </w:r>
      <w:r w:rsidRPr="00CB236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Pr="00CB236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="002459B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CB236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Allotment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: Site inspection</w:t>
      </w:r>
    </w:p>
    <w:p w14:paraId="7FC84E54" w14:textId="1F59682C" w:rsidR="000676FB" w:rsidRDefault="000676FB" w:rsidP="00865C10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CB236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87443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Committee noted that t</w:t>
      </w:r>
      <w:r w:rsidR="000151F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here were 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no i</w:t>
      </w:r>
      <w:r w:rsidR="000151F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nspections findings to report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29C0C781" w14:textId="77777777" w:rsidR="000676FB" w:rsidRDefault="000676FB" w:rsidP="000676FB">
      <w:pPr>
        <w:pStyle w:val="ListParagraph"/>
        <w:ind w:left="182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</w:t>
      </w:r>
    </w:p>
    <w:p w14:paraId="63B26000" w14:textId="77777777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9</w:t>
      </w: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7</w:t>
      </w: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Allotment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: Applications for vacant plots</w:t>
      </w:r>
    </w:p>
    <w:p w14:paraId="0BDAC692" w14:textId="31EE3953" w:rsidR="000676FB" w:rsidRDefault="000676FB" w:rsidP="00865C10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</w:t>
      </w:r>
      <w:r w:rsidRPr="00FB6BB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</w:t>
      </w:r>
      <w:r w:rsidR="002459B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he Committee noted that there were no applications for vacant plots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7ABCAD3D" w14:textId="77777777" w:rsidR="002459B2" w:rsidRDefault="002459B2" w:rsidP="002459B2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63008729" w14:textId="388081EF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O/9/25/8       </w:t>
      </w:r>
      <w:r w:rsidR="00E07A8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Allotment: Rainwater harvesting</w:t>
      </w:r>
    </w:p>
    <w:p w14:paraId="765D3519" w14:textId="6AD348CE" w:rsidR="00865C10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</w:t>
      </w:r>
      <w:r w:rsidR="00865C10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It was reported that a 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meeting on 8</w:t>
      </w:r>
      <w:r w:rsidR="00865C10" w:rsidRPr="00865C10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September with HDC’s Community</w:t>
      </w:r>
    </w:p>
    <w:p w14:paraId="7C897A52" w14:textId="469D04DE" w:rsidR="003E39B3" w:rsidRDefault="00865C10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Climate Fund Team,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was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organised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attended by a Plot Holder and one </w:t>
      </w:r>
    </w:p>
    <w:p w14:paraId="00638E10" w14:textId="10D08035" w:rsidR="003E39B3" w:rsidRDefault="003E39B3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of the Stewards, t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 explore rainwater harvesting provision on the </w:t>
      </w:r>
      <w:r w:rsidR="003501B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site</w:t>
      </w:r>
      <w:r w:rsidR="00865C1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54B6DAF1" w14:textId="4E4F1E03" w:rsidR="003F551B" w:rsidRDefault="003E39B3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The Clerk had 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also attended as an interested observer.</w:t>
      </w:r>
    </w:p>
    <w:p w14:paraId="68D095F9" w14:textId="77777777" w:rsidR="003F551B" w:rsidRDefault="003F551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028D68B3" w14:textId="77777777" w:rsidR="003F551B" w:rsidRDefault="003F551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 full report of the proposal is anticipated from the Steward, seeking the </w:t>
      </w:r>
    </w:p>
    <w:p w14:paraId="1932CB1D" w14:textId="77777777" w:rsidR="006272F1" w:rsidRDefault="003F551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Committee’s support in principle</w:t>
      </w:r>
      <w:r w:rsidR="006272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before a funding application is made to HDC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23235F4D" w14:textId="77777777" w:rsidR="006272F1" w:rsidRDefault="006272F1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This was first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subject to 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their own enquiries on whether there is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sufficient </w:t>
      </w:r>
    </w:p>
    <w:p w14:paraId="7E67186C" w14:textId="09AE684E" w:rsidR="003E39B3" w:rsidRDefault="006272F1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interest from other Plot Holders. </w:t>
      </w:r>
    </w:p>
    <w:p w14:paraId="122B6B88" w14:textId="5F0E934F" w:rsidR="003F551B" w:rsidRDefault="003F551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</w:p>
    <w:p w14:paraId="6612AE2B" w14:textId="77777777" w:rsidR="006272F1" w:rsidRDefault="003F551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The Committee </w:t>
      </w:r>
      <w:r w:rsidR="003E39B3" w:rsidRPr="003E39B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defer this item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until a full report is available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6272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with</w:t>
      </w:r>
    </w:p>
    <w:p w14:paraId="76F7D300" w14:textId="7B914B45" w:rsidR="003F551B" w:rsidRDefault="006272F1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costings, including 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long term maintenance requirements.</w:t>
      </w:r>
    </w:p>
    <w:p w14:paraId="683950D2" w14:textId="50FD8300" w:rsidR="000676FB" w:rsidRDefault="003F551B" w:rsidP="002459B2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F92D5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</w:p>
    <w:p w14:paraId="79DE8770" w14:textId="369C0473" w:rsidR="000676FB" w:rsidRPr="00ED637D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B911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O/9/</w:t>
      </w:r>
      <w:r w:rsidRPr="00ED637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25/9    </w:t>
      </w:r>
      <w:r w:rsidR="0087443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ED637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Allotment: Tenancy Agreements</w:t>
      </w:r>
    </w:p>
    <w:p w14:paraId="3090ACF2" w14:textId="77777777" w:rsidR="005122FF" w:rsidRDefault="000676FB" w:rsidP="003E39B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ED637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</w:t>
      </w:r>
      <w:r w:rsidR="0087443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ED637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="003E39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</w:t>
      </w:r>
      <w:r w:rsidR="00750A30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 was noted 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that at the last Council meeting </w:t>
      </w:r>
      <w:r w:rsidR="004A5DD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it was agreed 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there was a need </w:t>
      </w:r>
      <w:r w:rsid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</w:t>
      </w:r>
    </w:p>
    <w:p w14:paraId="695EAC06" w14:textId="2C7C63C3" w:rsidR="005122FF" w:rsidRDefault="005122FF" w:rsidP="003E39B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clarity on certain issues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in the Allotment Tenancy Agreements, </w:t>
      </w:r>
      <w:r w:rsidR="0037722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namely </w:t>
      </w:r>
      <w:r w:rsidR="004A5DD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2606007" w14:textId="77777777" w:rsidR="005122FF" w:rsidRDefault="005122FF" w:rsidP="003E39B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compliance with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animal 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welfare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storage for animal feed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discourage vermin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</w:t>
      </w:r>
    </w:p>
    <w:p w14:paraId="7963B4E5" w14:textId="673E78F3" w:rsidR="0037722A" w:rsidRDefault="005122FF" w:rsidP="005122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and the need for uniformity on </w:t>
      </w:r>
      <w:r w:rsidR="004A5DD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</w:t>
      </w:r>
      <w:r w:rsidR="00ED637D" w:rsidRPr="00ED637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nfrastructure sizes</w:t>
      </w:r>
      <w:r w:rsidR="004A5DD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  <w:r w:rsidR="0037722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Holding deposits for each </w:t>
      </w:r>
    </w:p>
    <w:p w14:paraId="03D86F62" w14:textId="173BCB1C" w:rsidR="0037722A" w:rsidRDefault="0037722A" w:rsidP="005122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plot had also been overlooked in the 2021 revised agreements. </w:t>
      </w:r>
    </w:p>
    <w:p w14:paraId="01A3CF70" w14:textId="77777777" w:rsidR="005122FF" w:rsidRDefault="005122FF" w:rsidP="005122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0C5C56C" w14:textId="091D5A4E" w:rsidR="0037722A" w:rsidRDefault="005122FF" w:rsidP="005122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37722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Committee reviewed the tenancy agreement, considering these points and</w:t>
      </w:r>
    </w:p>
    <w:p w14:paraId="1A21B773" w14:textId="0FAA0C06" w:rsidR="00905D8A" w:rsidRDefault="0037722A" w:rsidP="005122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feedback from Stewards.</w:t>
      </w:r>
      <w:r w:rsidR="005122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502266F2" w14:textId="77777777" w:rsidR="005122FF" w:rsidRDefault="005122FF" w:rsidP="005122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8B992EA" w14:textId="77777777" w:rsidR="005122FF" w:rsidRDefault="00905D8A" w:rsidP="00905D8A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</w:t>
      </w:r>
      <w:r w:rsidR="002459B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</w:t>
      </w:r>
      <w:r w:rsidR="005122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2459B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Following a discussion the Committee</w:t>
      </w:r>
      <w:r w:rsidR="002459B2" w:rsidRPr="00B4504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RESOLVED </w:t>
      </w:r>
      <w:r w:rsidR="00B4504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recommend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Full </w:t>
      </w:r>
    </w:p>
    <w:p w14:paraId="4640B22A" w14:textId="49F3D7F9" w:rsidR="005122FF" w:rsidRDefault="005122FF" w:rsidP="00B14DA8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Council </w:t>
      </w:r>
      <w:r w:rsidR="002459B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following</w:t>
      </w:r>
      <w:r w:rsidR="00B4504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new </w:t>
      </w:r>
      <w:r w:rsid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term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</w:t>
      </w:r>
      <w:r w:rsid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in accordance with the notice period of </w:t>
      </w:r>
    </w:p>
    <w:p w14:paraId="06636A3B" w14:textId="49E1A86F" w:rsidR="00B14DA8" w:rsidRDefault="005122FF" w:rsidP="005122FF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existing agreements and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effective </w:t>
      </w:r>
      <w:r w:rsid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immediately for new agreements</w:t>
      </w:r>
      <w:r w:rsidR="0037722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61D2918F" w14:textId="5F397EF2" w:rsidR="00EC73F6" w:rsidRDefault="00EC73F6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A31A3DD" w14:textId="138D6BDF" w:rsidR="007F3531" w:rsidRDefault="00750A30" w:rsidP="00BD191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Limit </w:t>
      </w:r>
      <w:r w:rsidR="00BD191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future </w:t>
      </w:r>
      <w:r w:rsidRPr="00750A3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shed sizes to  6 x 4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ft and </w:t>
      </w:r>
      <w:r w:rsidRPr="00750A3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8 x 6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ft</w:t>
      </w:r>
      <w:r w:rsidR="00BD191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 in colours to blend with existing structure</w:t>
      </w:r>
      <w:r w:rsidR="00E2077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 subject to prior approval from the Committee</w:t>
      </w:r>
      <w:r w:rsidR="00BD191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All </w:t>
      </w:r>
      <w:r w:rsidR="00BD191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 xml:space="preserve">other specifications of infrastructure to be determined upon application to Committee.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25A4519E" w14:textId="040B74BF" w:rsidR="00750A30" w:rsidRPr="00C13125" w:rsidRDefault="00C13125" w:rsidP="00C13125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Compliance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at all times </w:t>
      </w: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with all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current animal welfare and environmental health l</w:t>
      </w: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egislation required for the keeping of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poultry and rabbits. </w:t>
      </w:r>
      <w:r w:rsidRPr="00C13125">
        <w:rPr>
          <w:rFonts w:ascii="Calibri" w:hAnsi="Calibri" w:cs="Calibri"/>
          <w:sz w:val="24"/>
          <w:szCs w:val="24"/>
        </w:rPr>
        <w:t xml:space="preserve"> </w:t>
      </w:r>
    </w:p>
    <w:p w14:paraId="48940EDC" w14:textId="62A8EE0D" w:rsidR="0037722A" w:rsidRPr="00B14DA8" w:rsidRDefault="0037722A" w:rsidP="00B14DA8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animal feed to be</w:t>
      </w:r>
      <w:r w:rsidR="00C13125">
        <w:rPr>
          <w:rFonts w:ascii="Calibri" w:hAnsi="Calibri" w:cs="Calibri"/>
          <w:sz w:val="24"/>
          <w:szCs w:val="24"/>
        </w:rPr>
        <w:t xml:space="preserve"> stored only in rodent- proof metal containers. </w:t>
      </w:r>
    </w:p>
    <w:p w14:paraId="5599AB23" w14:textId="6CE79F14" w:rsidR="00EC73F6" w:rsidRPr="00C13125" w:rsidRDefault="00C13125" w:rsidP="00EC73F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Deposit of </w:t>
      </w:r>
      <w:r w:rsidR="007F3531" w:rsidRP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£100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per plot,</w:t>
      </w:r>
      <w:r w:rsidR="007F3531" w:rsidRP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refundable at the end of a tenancy if the plot is in good order. The amount to be retrospective for existing tenancies, and charged according to the balance of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£25 </w:t>
      </w:r>
      <w:r w:rsidR="007F3531" w:rsidRP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deposits already paid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under the original agreements</w:t>
      </w:r>
      <w:r w:rsidR="007F3531" w:rsidRPr="007F353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  <w:r w:rsidR="005122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704E4B8" w14:textId="75DC5DA8" w:rsidR="00C13125" w:rsidRDefault="00C13125" w:rsidP="00C13125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</w:t>
      </w:r>
    </w:p>
    <w:p w14:paraId="14275B04" w14:textId="77777777" w:rsidR="00C13125" w:rsidRDefault="00C13125" w:rsidP="00C13125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</w:t>
      </w: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further </w:t>
      </w:r>
      <w:r w:rsidRPr="00C1312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that the Clerk drafts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distributes </w:t>
      </w: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</w:t>
      </w:r>
    </w:p>
    <w:p w14:paraId="417B2018" w14:textId="6D0472A4" w:rsidR="00C13125" w:rsidRDefault="00C13125" w:rsidP="00C13125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Pr="00C1312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amended terms to members before they are presented to Full Council.  </w:t>
      </w:r>
    </w:p>
    <w:p w14:paraId="6E41E934" w14:textId="77777777" w:rsidR="00E20770" w:rsidRPr="00C13125" w:rsidRDefault="00E20770" w:rsidP="00C13125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03814D8" w14:textId="6C17515F" w:rsidR="000676FB" w:rsidRDefault="000676FB" w:rsidP="005122FF">
      <w:pPr>
        <w:pStyle w:val="ListParagraph"/>
        <w:ind w:left="2023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</w:t>
      </w:r>
    </w:p>
    <w:p w14:paraId="7284654D" w14:textId="18D2971E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O/9/25/10   </w:t>
      </w:r>
      <w:r w:rsidR="001B731F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B9119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Allotment: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2026 Rent Review</w:t>
      </w:r>
    </w:p>
    <w:p w14:paraId="03A9602E" w14:textId="77777777" w:rsidR="001B731F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</w:t>
      </w:r>
      <w:r w:rsidR="001B731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conducted an annual review of rents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</w:t>
      </w:r>
      <w:r w:rsidR="001B731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plots in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2026 in </w:t>
      </w:r>
    </w:p>
    <w:p w14:paraId="47DA85B2" w14:textId="77777777" w:rsidR="001B731F" w:rsidRDefault="001B731F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accordance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w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ith the tenancy ter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ms (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1d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)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site Stewards were invited </w:t>
      </w:r>
    </w:p>
    <w:p w14:paraId="59981A3F" w14:textId="64A8A647" w:rsidR="001B731F" w:rsidRDefault="001B731F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to comment (email 4</w:t>
      </w:r>
      <w:r w:rsidRPr="001B731F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September). None were received to be taken into</w:t>
      </w:r>
    </w:p>
    <w:p w14:paraId="330D890A" w14:textId="39E0391E" w:rsidR="00905D8A" w:rsidRDefault="001B731F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co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nsideration.  </w:t>
      </w:r>
    </w:p>
    <w:p w14:paraId="543708B3" w14:textId="77777777" w:rsidR="001B731F" w:rsidRDefault="001B731F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AD7D247" w14:textId="77777777" w:rsidR="00B606BA" w:rsidRDefault="00905D8A" w:rsidP="00EC73F6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Following a discussion, the Committee </w:t>
      </w:r>
      <w:r w:rsidRPr="00EC08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</w:t>
      </w:r>
      <w:r w:rsidR="00B606B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recommend that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rents</w:t>
      </w:r>
      <w:r w:rsidR="00EC7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B606B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be</w:t>
      </w:r>
    </w:p>
    <w:p w14:paraId="7B8E24D3" w14:textId="7598DE01" w:rsidR="00B606BA" w:rsidRDefault="00B606BA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increased by the minimum amount according to the allotment terms</w:t>
      </w:r>
      <w:r w:rsid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1d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This </w:t>
      </w:r>
    </w:p>
    <w:p w14:paraId="0E36276E" w14:textId="77777777" w:rsidR="00B606BA" w:rsidRDefault="00B606BA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would be 4</w:t>
      </w:r>
      <w:r w:rsidR="00EC7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.2 %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rounded,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based on</w:t>
      </w:r>
      <w:r w:rsidR="001B731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July’s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Househo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ld </w:t>
      </w:r>
      <w:r w:rsidR="00905D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Consumer 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Price Index </w:t>
      </w:r>
    </w:p>
    <w:p w14:paraId="5ACB4D21" w14:textId="73355ADA" w:rsidR="00B606BA" w:rsidRDefault="00B606BA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figures</w:t>
      </w:r>
      <w:r w:rsidR="00EC7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</w:t>
      </w:r>
      <w:r w:rsidR="001B731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latest to be published</w:t>
      </w:r>
      <w:r w:rsid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at the time of the meeting.</w:t>
      </w:r>
    </w:p>
    <w:p w14:paraId="6BBBEDFA" w14:textId="0924EC22" w:rsidR="00B606BA" w:rsidRDefault="00B606BA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8B40D39" w14:textId="77777777" w:rsidR="00B606BA" w:rsidRDefault="00B606BA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It was noted that rents would therefore be increased to the following from </w:t>
      </w:r>
    </w:p>
    <w:p w14:paraId="5301FDD6" w14:textId="26234457" w:rsidR="00905D8A" w:rsidRDefault="00B606BA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1</w:t>
      </w:r>
      <w:r w:rsidRPr="00B606BA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January 2026 as 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follows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</w:p>
    <w:p w14:paraId="6AA92211" w14:textId="66270173" w:rsidR="000676FB" w:rsidRDefault="00EC0805" w:rsidP="00EC0805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</w:t>
      </w:r>
    </w:p>
    <w:p w14:paraId="0EB9A337" w14:textId="4FB6BA98" w:rsidR="00EC0805" w:rsidRDefault="000676FB" w:rsidP="000676F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Full plots: £3</w:t>
      </w:r>
      <w:r w:rsidR="00EC0805" w:rsidRP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5</w:t>
      </w:r>
      <w:r w:rsidR="00EC7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A1B929E" w14:textId="30212AAB" w:rsidR="000676FB" w:rsidRPr="00EC0805" w:rsidRDefault="000676FB" w:rsidP="000676F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Half plot: £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17.50</w:t>
      </w:r>
      <w:r w:rsidR="00EC7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1ED48F5E" w14:textId="46003AB4" w:rsidR="000676FB" w:rsidRDefault="000676FB" w:rsidP="000676F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Plot 13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for the keeping of hens only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: £2</w:t>
      </w:r>
      <w:r w:rsidR="00EC08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7</w:t>
      </w:r>
    </w:p>
    <w:p w14:paraId="7E9DCA4E" w14:textId="77777777" w:rsidR="00B606BA" w:rsidRDefault="00B606BA" w:rsidP="000676F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171EFB4" w14:textId="02742E19" w:rsidR="00EE24FF" w:rsidRDefault="00B606BA" w:rsidP="00B606B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It was agreed</w:t>
      </w:r>
      <w:r w:rsid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that the recommended increase be presented to the next Full</w:t>
      </w:r>
    </w:p>
    <w:p w14:paraId="10507F2E" w14:textId="02D6F235" w:rsidR="00EC73F6" w:rsidRDefault="00EE24FF" w:rsidP="00EE24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Council meeting to be ratified. </w:t>
      </w:r>
    </w:p>
    <w:p w14:paraId="00AE7944" w14:textId="77777777" w:rsidR="00EE24FF" w:rsidRPr="003F18A0" w:rsidRDefault="00EE24FF" w:rsidP="00EE24FF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3A0D321" w14:textId="77777777" w:rsidR="000676FB" w:rsidRDefault="000676FB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O/9/25/11     Allotment: Application for shed</w:t>
      </w:r>
    </w:p>
    <w:p w14:paraId="5919BE16" w14:textId="77777777" w:rsidR="00EC73F6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B935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EC7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considered an application from the Tenant of Plot 6 </w:t>
      </w:r>
    </w:p>
    <w:p w14:paraId="6BD05767" w14:textId="35B2F243" w:rsidR="000676FB" w:rsidRDefault="00EC73F6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</w:t>
      </w:r>
      <w:r w:rsidR="003F551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for a </w:t>
      </w:r>
      <w:r w:rsidR="000676F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7 x 9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ft</w:t>
      </w:r>
      <w:r w:rsidR="000676F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shed and </w:t>
      </w:r>
      <w:r w:rsidR="000676F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various other requests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Following a discussion the </w:t>
      </w:r>
    </w:p>
    <w:p w14:paraId="32B5F006" w14:textId="2D04C68A" w:rsidR="000676FB" w:rsidRDefault="00EC73F6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</w:t>
      </w:r>
      <w:r w:rsidR="003F551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Committee </w:t>
      </w:r>
      <w:r w:rsidRPr="00EC73F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following: </w:t>
      </w:r>
    </w:p>
    <w:p w14:paraId="2C7E73C4" w14:textId="77777777" w:rsidR="00FB2DA9" w:rsidRDefault="00FB2DA9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E1AA944" w14:textId="47B6F245" w:rsidR="00EC73F6" w:rsidRDefault="00EC73F6" w:rsidP="00EC73F6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decline the proposed shed because it is considered to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o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large, and to invite the Plot Holder to submit a revised application which meets the new specification requirement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of either 6 x 4ft or 6 x 8ft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2EF3CC51" w14:textId="1A341CB3" w:rsidR="00EC73F6" w:rsidRDefault="00EC73F6" w:rsidP="00EC73F6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decline the request for financial assistance in removing greenhouse panels  on the plot from a prior tenancy</w:t>
      </w:r>
      <w:r w:rsid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as plots are offered in their </w:t>
      </w:r>
    </w:p>
    <w:p w14:paraId="47B63C5C" w14:textId="06486976" w:rsidR="00EE24FF" w:rsidRDefault="00EE24FF" w:rsidP="00EE24FF">
      <w:pPr>
        <w:pStyle w:val="ListParagraph"/>
        <w:ind w:left="202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current state</w:t>
      </w:r>
    </w:p>
    <w:p w14:paraId="3EEB9500" w14:textId="50F14B36" w:rsidR="00EC73F6" w:rsidRDefault="00EC73F6" w:rsidP="00EC73F6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permit the re-alignment of the irregular boundary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fen</w:t>
      </w:r>
      <w:r w:rsid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ing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of the </w:t>
      </w:r>
      <w:r w:rsidR="00FB2DA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plot</w:t>
      </w:r>
    </w:p>
    <w:p w14:paraId="04C6330C" w14:textId="3B60E563" w:rsidR="00FB2DA9" w:rsidRDefault="00FB2DA9" w:rsidP="00B14DA8">
      <w:pPr>
        <w:pStyle w:val="ListParagraph"/>
        <w:ind w:left="202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>so long as it does not reduce the pathway or negatively impact the neighbouring plot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57024DB" w14:textId="3E977DD5" w:rsidR="00FB2DA9" w:rsidRDefault="00FB2DA9" w:rsidP="00EC73F6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permit the cutting back of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v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egetation on the common land behind Plot 6, outside the Council’s scheduled cut which takes place earlier in the </w:t>
      </w:r>
      <w:r w:rsidR="00B14DA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spring/summer</w:t>
      </w:r>
    </w:p>
    <w:p w14:paraId="30F3C66B" w14:textId="11D8F498" w:rsidR="000676F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            </w:t>
      </w:r>
    </w:p>
    <w:p w14:paraId="130FCAF2" w14:textId="11AC641A" w:rsidR="000676FB" w:rsidRDefault="000676FB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957F5D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O/9/25/12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</w:t>
      </w:r>
      <w:r w:rsidRP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Washington Recreation Ground Charity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: Safety inspections</w:t>
      </w:r>
      <w:r w:rsidR="001B731F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</w:p>
    <w:p w14:paraId="34E12747" w14:textId="77777777" w:rsidR="008E1AB3" w:rsidRDefault="00801BFF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</w:t>
      </w:r>
      <w:r w:rsidR="0023592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The Committee reviewed the </w:t>
      </w:r>
      <w:r w:rsidR="008E1A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report of a quarterly RoSPA </w:t>
      </w:r>
      <w:r w:rsidR="0023592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inspection of the Play</w:t>
      </w:r>
    </w:p>
    <w:p w14:paraId="20BF0FC8" w14:textId="5E4F34CC" w:rsidR="00803178" w:rsidRDefault="008E1AB3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</w:t>
      </w:r>
      <w:r w:rsidR="0023592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Area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carried out </w:t>
      </w:r>
      <w:r w:rsidR="0023592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 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8</w:t>
      </w:r>
      <w:r w:rsidR="00801BFF" w:rsidRPr="00801BFF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July </w:t>
      </w:r>
      <w:r w:rsidR="0023592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last. </w:t>
      </w:r>
    </w:p>
    <w:p w14:paraId="4904356A" w14:textId="77777777" w:rsidR="00803178" w:rsidRDefault="00803178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D7C88DF" w14:textId="4E9A3D5C" w:rsidR="00803178" w:rsidRDefault="00803178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It was noted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that there </w:t>
      </w:r>
      <w:r w:rsidR="00801B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were </w:t>
      </w:r>
      <w:r w:rsidR="001B731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several </w:t>
      </w:r>
      <w:r w:rsidR="0087443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low to m</w:t>
      </w:r>
      <w:r w:rsidR="00A627A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edium </w:t>
      </w:r>
      <w:r w:rsidR="0087443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</w:t>
      </w:r>
      <w:r w:rsidR="00CA7342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isks </w:t>
      </w:r>
      <w:r w:rsidR="001B731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identified</w:t>
      </w:r>
      <w:r w:rsid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in some of</w:t>
      </w:r>
    </w:p>
    <w:p w14:paraId="6765BC89" w14:textId="7E8C3BE4" w:rsidR="00803178" w:rsidRDefault="00803178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of the equipment and infrastructure which required monitoring.</w:t>
      </w:r>
      <w:r w:rsidR="00A627A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  <w:r w:rsidR="008E1A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One </w:t>
      </w:r>
    </w:p>
    <w:p w14:paraId="2D7C3539" w14:textId="19E19A83" w:rsidR="008E1AB3" w:rsidRDefault="008E1AB3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moderate risk of the picnic bench was identified with a recommendation for its</w:t>
      </w:r>
    </w:p>
    <w:p w14:paraId="4861BFA5" w14:textId="3E26F448" w:rsidR="008E1AB3" w:rsidRDefault="008E1AB3" w:rsidP="0080317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replacement. Th</w:t>
      </w:r>
      <w:r w:rsidR="008031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 Clerk advised that the bushes on all the swings at the top of </w:t>
      </w:r>
    </w:p>
    <w:p w14:paraId="0E12C1C8" w14:textId="64E29F59" w:rsidR="00A627A1" w:rsidRDefault="008E1AB3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8031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chains had  been replaced earlier in the year.</w:t>
      </w:r>
    </w:p>
    <w:p w14:paraId="00FC8323" w14:textId="77777777" w:rsidR="00EE24FF" w:rsidRDefault="00EE24FF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230EE56" w14:textId="15DAD85F" w:rsidR="00A627A1" w:rsidRDefault="00A627A1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The following quotations for the repairs and replacements recommended </w:t>
      </w:r>
    </w:p>
    <w:p w14:paraId="13156E2E" w14:textId="77777777" w:rsidR="008E1AB3" w:rsidRDefault="00A627A1" w:rsidP="00A627A1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or suggested in the report, were considered</w:t>
      </w:r>
      <w:r w:rsidR="008E1AB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 It was noted that Contractor A</w:t>
      </w:r>
    </w:p>
    <w:p w14:paraId="00421396" w14:textId="77777777" w:rsidR="008E1AB3" w:rsidRDefault="008E1AB3" w:rsidP="008E1AB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was unable to price the supply and labour for each item because this would </w:t>
      </w:r>
    </w:p>
    <w:p w14:paraId="377FD916" w14:textId="3D0EA30C" w:rsidR="008E1AB3" w:rsidRDefault="008E1AB3" w:rsidP="008E1AB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have significantly increased the cost:</w:t>
      </w:r>
    </w:p>
    <w:p w14:paraId="61901473" w14:textId="77777777" w:rsidR="00874436" w:rsidRDefault="00874436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4873626" w14:textId="01BA6FF8" w:rsidR="00235923" w:rsidRPr="00EE24FF" w:rsidRDefault="00235923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EE24FF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Contractor A: </w:t>
      </w:r>
    </w:p>
    <w:p w14:paraId="34816D61" w14:textId="41533246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Pr="00EE24FF">
        <w:rPr>
          <w:rFonts w:ascii="Calibri" w:hAnsi="Calibri" w:cs="Calibri"/>
          <w:sz w:val="24"/>
          <w:szCs w:val="24"/>
        </w:rPr>
        <w:t xml:space="preserve">Option 1: Supply and fit new picnic table with  2 x  benches, infant swings with </w:t>
      </w:r>
    </w:p>
    <w:p w14:paraId="2807BE20" w14:textId="1D8A3959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frame, adjust 2 x self-closing gates, replacement Ryan slide base panel: </w:t>
      </w:r>
    </w:p>
    <w:p w14:paraId="21C0003D" w14:textId="1633D5A2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£7, 013.02 + vat</w:t>
      </w:r>
    </w:p>
    <w:p w14:paraId="5DD5D8E8" w14:textId="77777777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</w:p>
    <w:p w14:paraId="6FEF37AF" w14:textId="718B4166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</w:t>
      </w:r>
      <w:r w:rsidR="00EE24FF">
        <w:rPr>
          <w:rFonts w:ascii="Calibri" w:hAnsi="Calibri" w:cs="Calibri"/>
          <w:sz w:val="24"/>
          <w:szCs w:val="24"/>
        </w:rPr>
        <w:t xml:space="preserve"> </w:t>
      </w:r>
      <w:r w:rsidRPr="00EE24FF">
        <w:rPr>
          <w:rFonts w:ascii="Calibri" w:hAnsi="Calibri" w:cs="Calibri"/>
          <w:sz w:val="24"/>
          <w:szCs w:val="24"/>
        </w:rPr>
        <w:t xml:space="preserve">Option 2: all the above except picnic table and benches: £5,222.20 </w:t>
      </w:r>
    </w:p>
    <w:p w14:paraId="47383AFF" w14:textId="77777777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</w:p>
    <w:p w14:paraId="705DB5B4" w14:textId="1B0D8928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Option 3: Picnic table with 2 x benches and safety surfacing underneath (red) </w:t>
      </w:r>
    </w:p>
    <w:p w14:paraId="533C1D61" w14:textId="2DF48C44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£3,166</w:t>
      </w:r>
    </w:p>
    <w:p w14:paraId="515F5E9D" w14:textId="77777777" w:rsidR="00384D7D" w:rsidRPr="00EE24FF" w:rsidRDefault="00384D7D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F50D464" w14:textId="38A5992D" w:rsidR="00235923" w:rsidRPr="00EE24FF" w:rsidRDefault="00384D7D" w:rsidP="000676FB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</w:t>
      </w:r>
      <w:r w:rsidR="00235923"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EE24FF"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</w:t>
      </w:r>
      <w:r w:rsidR="00235923" w:rsidRPr="00EE24FF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Contractor B</w:t>
      </w:r>
    </w:p>
    <w:p w14:paraId="72F5E57E" w14:textId="32E2D46C" w:rsidR="00384D7D" w:rsidRPr="00EE24FF" w:rsidRDefault="00235923" w:rsidP="000676FB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</w:t>
      </w:r>
      <w:r w:rsidR="00384D7D"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524D5E6" w14:textId="0F73835B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</w:t>
      </w:r>
      <w:r w:rsidR="00EE24FF" w:rsidRPr="00EE24FF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</w:t>
      </w:r>
      <w:r w:rsidRPr="00EE24FF">
        <w:rPr>
          <w:rFonts w:ascii="Calibri" w:hAnsi="Calibri" w:cs="Calibri"/>
          <w:sz w:val="24"/>
          <w:szCs w:val="24"/>
        </w:rPr>
        <w:t>Option 4: Price to replace the 2 slats on the Goatcher</w:t>
      </w:r>
      <w:r w:rsidR="006272F1">
        <w:rPr>
          <w:rFonts w:ascii="Calibri" w:hAnsi="Calibri" w:cs="Calibri"/>
          <w:sz w:val="24"/>
          <w:szCs w:val="24"/>
        </w:rPr>
        <w:t>’</w:t>
      </w:r>
      <w:r w:rsidRPr="00EE24FF">
        <w:rPr>
          <w:rFonts w:ascii="Calibri" w:hAnsi="Calibri" w:cs="Calibri"/>
          <w:sz w:val="24"/>
          <w:szCs w:val="24"/>
        </w:rPr>
        <w:t xml:space="preserve">s memorial bench, new  </w:t>
      </w:r>
    </w:p>
    <w:p w14:paraId="3A43A94F" w14:textId="43264B00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fixings will be £140. Stained and finished. </w:t>
      </w:r>
    </w:p>
    <w:p w14:paraId="50C31696" w14:textId="77777777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</w:p>
    <w:p w14:paraId="151DA60A" w14:textId="458DF988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Option 5: The crack to the panel (Ryan Slide) is repairable (if still the same as </w:t>
      </w:r>
    </w:p>
    <w:p w14:paraId="67465EFE" w14:textId="7AC98094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when I last visited). This repair is £70 inc re-stain finish. </w:t>
      </w:r>
    </w:p>
    <w:p w14:paraId="11B722B3" w14:textId="77777777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</w:p>
    <w:p w14:paraId="0AFFB2B8" w14:textId="77777777" w:rsid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Option 6: The picnic bench leg repair and fixing bracket - £60</w:t>
      </w:r>
      <w:r w:rsidR="00EE24FF">
        <w:rPr>
          <w:rFonts w:ascii="Calibri" w:hAnsi="Calibri" w:cs="Calibri"/>
          <w:sz w:val="24"/>
          <w:szCs w:val="24"/>
        </w:rPr>
        <w:t>. The Committee</w:t>
      </w:r>
    </w:p>
    <w:p w14:paraId="3BA42BDE" w14:textId="77D9A909" w:rsidR="00EE24FF" w:rsidRDefault="00EE24FF" w:rsidP="0023592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noted that the contractor has since confirmed t</w:t>
      </w:r>
      <w:r w:rsidR="00235923" w:rsidRPr="00EE24FF">
        <w:rPr>
          <w:rFonts w:ascii="Calibri" w:hAnsi="Calibri" w:cs="Calibri"/>
          <w:sz w:val="24"/>
          <w:szCs w:val="24"/>
        </w:rPr>
        <w:t xml:space="preserve">hat more work is required and </w:t>
      </w:r>
    </w:p>
    <w:p w14:paraId="7F33EFCE" w14:textId="77777777" w:rsidR="00EE24FF" w:rsidRDefault="00EE24FF" w:rsidP="0023592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235923" w:rsidRPr="00EE24FF">
        <w:rPr>
          <w:rFonts w:ascii="Calibri" w:hAnsi="Calibri" w:cs="Calibri"/>
          <w:sz w:val="24"/>
          <w:szCs w:val="24"/>
        </w:rPr>
        <w:t xml:space="preserve">that replacement is advisable. They have not provided a quote in  time for this </w:t>
      </w:r>
    </w:p>
    <w:p w14:paraId="39BADA23" w14:textId="345D5CFF" w:rsidR="00235923" w:rsidRPr="00EE24FF" w:rsidRDefault="00EE24FF" w:rsidP="0023592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235923" w:rsidRPr="00EE24FF">
        <w:rPr>
          <w:rFonts w:ascii="Calibri" w:hAnsi="Calibri" w:cs="Calibri"/>
          <w:sz w:val="24"/>
          <w:szCs w:val="24"/>
        </w:rPr>
        <w:t>meeting</w:t>
      </w:r>
    </w:p>
    <w:p w14:paraId="504F3187" w14:textId="77777777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</w:p>
    <w:p w14:paraId="324CAEED" w14:textId="77777777" w:rsid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 Option </w:t>
      </w:r>
      <w:r w:rsidR="00751DEF" w:rsidRPr="00EE24FF">
        <w:rPr>
          <w:rFonts w:ascii="Calibri" w:hAnsi="Calibri" w:cs="Calibri"/>
          <w:sz w:val="24"/>
          <w:szCs w:val="24"/>
        </w:rPr>
        <w:t>7</w:t>
      </w:r>
      <w:r w:rsidRPr="00EE24FF">
        <w:rPr>
          <w:rFonts w:ascii="Calibri" w:hAnsi="Calibri" w:cs="Calibri"/>
          <w:sz w:val="24"/>
          <w:szCs w:val="24"/>
        </w:rPr>
        <w:t xml:space="preserve">: The new fence rail to replace broken at SouthEast gate by play area </w:t>
      </w:r>
    </w:p>
    <w:p w14:paraId="092BE675" w14:textId="557CCA88" w:rsidR="00235923" w:rsidRPr="00EE24FF" w:rsidRDefault="00235923" w:rsidP="00EE24FF">
      <w:pPr>
        <w:pStyle w:val="ListParagraph"/>
        <w:numPr>
          <w:ilvl w:val="0"/>
          <w:numId w:val="8"/>
        </w:num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£60 </w:t>
      </w:r>
    </w:p>
    <w:p w14:paraId="7434C4E2" w14:textId="77777777" w:rsidR="00235923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</w:p>
    <w:p w14:paraId="3003EB6A" w14:textId="2F79D5BE" w:rsid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 Option </w:t>
      </w:r>
      <w:r w:rsidR="00751DEF" w:rsidRPr="00EE24FF">
        <w:rPr>
          <w:rFonts w:ascii="Calibri" w:hAnsi="Calibri" w:cs="Calibri"/>
          <w:sz w:val="24"/>
          <w:szCs w:val="24"/>
        </w:rPr>
        <w:t>8</w:t>
      </w:r>
      <w:r w:rsidRPr="00EE24FF">
        <w:rPr>
          <w:rFonts w:ascii="Calibri" w:hAnsi="Calibri" w:cs="Calibri"/>
          <w:sz w:val="24"/>
          <w:szCs w:val="24"/>
        </w:rPr>
        <w:t xml:space="preserve">: Both 'Washington Tea Room' benches require ground anchoring </w:t>
      </w:r>
    </w:p>
    <w:p w14:paraId="2771FCA7" w14:textId="08B153D2" w:rsidR="00235923" w:rsidRPr="00EE24FF" w:rsidRDefault="00EE24FF" w:rsidP="0023592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</w:t>
      </w:r>
      <w:r w:rsidR="00235923" w:rsidRPr="00EE24FF">
        <w:rPr>
          <w:rFonts w:ascii="Calibri" w:hAnsi="Calibri" w:cs="Calibri"/>
          <w:sz w:val="24"/>
          <w:szCs w:val="24"/>
        </w:rPr>
        <w:t xml:space="preserve">with all new fixing plates. - £95 </w:t>
      </w:r>
    </w:p>
    <w:p w14:paraId="6A365FC4" w14:textId="77777777" w:rsidR="00235923" w:rsidRPr="00EE24FF" w:rsidRDefault="00235923" w:rsidP="00235923">
      <w:pPr>
        <w:jc w:val="left"/>
        <w:rPr>
          <w:rFonts w:ascii="Calibri" w:hAnsi="Calibri" w:cs="Calibri"/>
        </w:rPr>
      </w:pPr>
    </w:p>
    <w:p w14:paraId="372DADB6" w14:textId="21807155" w:rsidR="00B0123C" w:rsidRPr="00EE24FF" w:rsidRDefault="00235923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lastRenderedPageBreak/>
        <w:t xml:space="preserve">                         </w:t>
      </w:r>
      <w:r w:rsidR="00701864" w:rsidRPr="00EE24FF">
        <w:rPr>
          <w:rFonts w:ascii="Calibri" w:hAnsi="Calibri" w:cs="Calibri"/>
          <w:sz w:val="24"/>
          <w:szCs w:val="24"/>
        </w:rPr>
        <w:t xml:space="preserve">The Committee </w:t>
      </w:r>
      <w:r w:rsidR="00B0123C" w:rsidRPr="00EE24FF">
        <w:rPr>
          <w:rFonts w:ascii="Calibri" w:hAnsi="Calibri" w:cs="Calibri"/>
          <w:sz w:val="24"/>
          <w:szCs w:val="24"/>
        </w:rPr>
        <w:t xml:space="preserve">agreed it was not necessary to spend the quoted amount </w:t>
      </w:r>
    </w:p>
    <w:p w14:paraId="7305DB86" w14:textId="77777777" w:rsidR="00B0123C" w:rsidRPr="00EE24FF" w:rsidRDefault="00B0123C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by Contractor A for the high specification replacement bench with aluminium</w:t>
      </w:r>
    </w:p>
    <w:p w14:paraId="6DFF1E91" w14:textId="77777777" w:rsidR="00B0123C" w:rsidRPr="00EE24FF" w:rsidRDefault="00B0123C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legs. It was considered that </w:t>
      </w:r>
      <w:r w:rsidR="00751DEF" w:rsidRPr="00EE24FF">
        <w:rPr>
          <w:rFonts w:ascii="Calibri" w:hAnsi="Calibri" w:cs="Calibri"/>
          <w:sz w:val="24"/>
          <w:szCs w:val="24"/>
        </w:rPr>
        <w:t xml:space="preserve">the existing </w:t>
      </w:r>
      <w:r w:rsidRPr="00EE24FF">
        <w:rPr>
          <w:rFonts w:ascii="Calibri" w:hAnsi="Calibri" w:cs="Calibri"/>
          <w:sz w:val="24"/>
          <w:szCs w:val="24"/>
        </w:rPr>
        <w:t xml:space="preserve">timber </w:t>
      </w:r>
      <w:r w:rsidR="00751DEF" w:rsidRPr="00EE24FF">
        <w:rPr>
          <w:rFonts w:ascii="Calibri" w:hAnsi="Calibri" w:cs="Calibri"/>
          <w:sz w:val="24"/>
          <w:szCs w:val="24"/>
        </w:rPr>
        <w:t xml:space="preserve">bench had </w:t>
      </w:r>
      <w:r w:rsidRPr="00EE24FF">
        <w:rPr>
          <w:rFonts w:ascii="Calibri" w:hAnsi="Calibri" w:cs="Calibri"/>
          <w:sz w:val="24"/>
          <w:szCs w:val="24"/>
        </w:rPr>
        <w:t xml:space="preserve">lasted several years </w:t>
      </w:r>
    </w:p>
    <w:p w14:paraId="5A90CFB2" w14:textId="77777777" w:rsidR="00B0123C" w:rsidRPr="00EE24FF" w:rsidRDefault="00B0123C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and may have lasted much longer if it had been on a solid base such as </w:t>
      </w:r>
    </w:p>
    <w:p w14:paraId="28085AD3" w14:textId="3F606A04" w:rsidR="00B0123C" w:rsidRPr="00EE24FF" w:rsidRDefault="00B0123C" w:rsidP="00235923">
      <w:pPr>
        <w:jc w:val="left"/>
        <w:rPr>
          <w:rFonts w:ascii="Calibri" w:hAnsi="Calibri" w:cs="Calibri"/>
          <w:sz w:val="24"/>
          <w:szCs w:val="24"/>
        </w:rPr>
      </w:pPr>
      <w:r w:rsidRPr="00EE24FF">
        <w:rPr>
          <w:rFonts w:ascii="Calibri" w:hAnsi="Calibri" w:cs="Calibri"/>
          <w:sz w:val="24"/>
          <w:szCs w:val="24"/>
        </w:rPr>
        <w:t xml:space="preserve">                         concrete pavers to prevent strimmer damage. </w:t>
      </w:r>
    </w:p>
    <w:p w14:paraId="0B959530" w14:textId="77777777" w:rsidR="00B0123C" w:rsidRPr="00EE24FF" w:rsidRDefault="00B0123C" w:rsidP="00235923">
      <w:pPr>
        <w:jc w:val="left"/>
        <w:rPr>
          <w:rFonts w:ascii="Calibri" w:hAnsi="Calibri" w:cs="Calibri"/>
          <w:sz w:val="24"/>
          <w:szCs w:val="24"/>
        </w:rPr>
      </w:pPr>
    </w:p>
    <w:p w14:paraId="28FDCEB3" w14:textId="77777777" w:rsidR="0059643F" w:rsidRDefault="00B0123C" w:rsidP="0023592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The Clerk </w:t>
      </w:r>
      <w:r w:rsidR="008E1AB3">
        <w:rPr>
          <w:rFonts w:ascii="Calibri" w:hAnsi="Calibri" w:cs="Calibri"/>
          <w:sz w:val="24"/>
          <w:szCs w:val="24"/>
        </w:rPr>
        <w:t xml:space="preserve">drew the Committee’s attention to </w:t>
      </w:r>
      <w:r w:rsidR="0059643F">
        <w:rPr>
          <w:rFonts w:ascii="Calibri" w:hAnsi="Calibri" w:cs="Calibri"/>
          <w:sz w:val="24"/>
          <w:szCs w:val="24"/>
        </w:rPr>
        <w:t xml:space="preserve">the inspector’s </w:t>
      </w:r>
      <w:r w:rsidR="008E1AB3">
        <w:rPr>
          <w:rFonts w:ascii="Calibri" w:hAnsi="Calibri" w:cs="Calibri"/>
          <w:sz w:val="24"/>
          <w:szCs w:val="24"/>
        </w:rPr>
        <w:t>finding</w:t>
      </w:r>
      <w:r w:rsidR="0059643F">
        <w:rPr>
          <w:rFonts w:ascii="Calibri" w:hAnsi="Calibri" w:cs="Calibri"/>
          <w:sz w:val="24"/>
          <w:szCs w:val="24"/>
        </w:rPr>
        <w:t xml:space="preserve">s under </w:t>
      </w:r>
    </w:p>
    <w:p w14:paraId="3B7AE672" w14:textId="77777777" w:rsidR="0059643F" w:rsidRDefault="0059643F" w:rsidP="008E1AB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item 8</w:t>
      </w:r>
      <w:r w:rsidR="008E1AB3">
        <w:rPr>
          <w:rFonts w:ascii="Calibri" w:hAnsi="Calibri" w:cs="Calibri"/>
          <w:sz w:val="24"/>
          <w:szCs w:val="24"/>
        </w:rPr>
        <w:t xml:space="preserve"> regarding </w:t>
      </w:r>
      <w:r>
        <w:rPr>
          <w:rFonts w:ascii="Calibri" w:hAnsi="Calibri" w:cs="Calibri"/>
          <w:sz w:val="24"/>
          <w:szCs w:val="24"/>
        </w:rPr>
        <w:t>sp</w:t>
      </w:r>
      <w:r w:rsidR="008E1AB3">
        <w:rPr>
          <w:rFonts w:ascii="Calibri" w:hAnsi="Calibri" w:cs="Calibri"/>
          <w:sz w:val="24"/>
          <w:szCs w:val="24"/>
        </w:rPr>
        <w:t xml:space="preserve">lits in the timber structure of the infants swings and the </w:t>
      </w:r>
    </w:p>
    <w:p w14:paraId="4CA33FAF" w14:textId="77777777" w:rsidR="0059643F" w:rsidRDefault="0059643F" w:rsidP="008E1AB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8E1AB3">
        <w:rPr>
          <w:rFonts w:ascii="Calibri" w:hAnsi="Calibri" w:cs="Calibri"/>
          <w:sz w:val="24"/>
          <w:szCs w:val="24"/>
        </w:rPr>
        <w:t xml:space="preserve">advice to replace all affected timber parts. </w:t>
      </w:r>
      <w:r w:rsidR="00BF3593">
        <w:rPr>
          <w:rFonts w:ascii="Calibri" w:hAnsi="Calibri" w:cs="Calibri"/>
          <w:sz w:val="24"/>
          <w:szCs w:val="24"/>
        </w:rPr>
        <w:t xml:space="preserve">The Committee considered the </w:t>
      </w:r>
    </w:p>
    <w:p w14:paraId="00725772" w14:textId="77777777" w:rsidR="0059643F" w:rsidRDefault="0059643F" w:rsidP="008E1AB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BF3593">
        <w:rPr>
          <w:rFonts w:ascii="Calibri" w:hAnsi="Calibri" w:cs="Calibri"/>
          <w:sz w:val="24"/>
          <w:szCs w:val="24"/>
        </w:rPr>
        <w:t xml:space="preserve">report and agreed that the timbers could be monitored and that it was not </w:t>
      </w:r>
    </w:p>
    <w:p w14:paraId="47EDD2F3" w14:textId="16324E6C" w:rsidR="00BF3593" w:rsidRDefault="0059643F" w:rsidP="008E1AB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BF3593">
        <w:rPr>
          <w:rFonts w:ascii="Calibri" w:hAnsi="Calibri" w:cs="Calibri"/>
          <w:sz w:val="24"/>
          <w:szCs w:val="24"/>
        </w:rPr>
        <w:t xml:space="preserve">necessary to replace the swings and frame at this stage. </w:t>
      </w:r>
    </w:p>
    <w:p w14:paraId="7DF262C3" w14:textId="77777777" w:rsidR="00CF780C" w:rsidRPr="00701864" w:rsidRDefault="00CF780C" w:rsidP="00CF780C">
      <w:pPr>
        <w:jc w:val="left"/>
        <w:rPr>
          <w:rFonts w:ascii="Calibri" w:hAnsi="Calibri" w:cs="Calibri"/>
          <w:sz w:val="24"/>
          <w:szCs w:val="24"/>
        </w:rPr>
      </w:pPr>
    </w:p>
    <w:p w14:paraId="181FB806" w14:textId="536BE38E" w:rsidR="00CF780C" w:rsidRDefault="00CF780C" w:rsidP="00235923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B0123C">
        <w:rPr>
          <w:rFonts w:ascii="Calibri" w:hAnsi="Calibri" w:cs="Calibri"/>
          <w:sz w:val="24"/>
          <w:szCs w:val="24"/>
        </w:rPr>
        <w:t>Following a discussion, th</w:t>
      </w:r>
      <w:r w:rsidR="00235923" w:rsidRPr="00701864">
        <w:rPr>
          <w:rFonts w:ascii="Calibri" w:hAnsi="Calibri" w:cs="Calibri"/>
          <w:sz w:val="24"/>
          <w:szCs w:val="24"/>
        </w:rPr>
        <w:t xml:space="preserve">e Committee </w:t>
      </w:r>
      <w:r w:rsidR="00235923" w:rsidRPr="00701864">
        <w:rPr>
          <w:rFonts w:ascii="Calibri" w:hAnsi="Calibri" w:cs="Calibri"/>
          <w:b/>
          <w:bCs/>
          <w:sz w:val="24"/>
          <w:szCs w:val="24"/>
        </w:rPr>
        <w:t>RESOLVED</w:t>
      </w:r>
      <w:r w:rsidR="00235923" w:rsidRPr="00701864">
        <w:rPr>
          <w:rFonts w:ascii="Calibri" w:hAnsi="Calibri" w:cs="Calibri"/>
          <w:sz w:val="24"/>
          <w:szCs w:val="24"/>
        </w:rPr>
        <w:t xml:space="preserve"> t</w:t>
      </w:r>
      <w:r>
        <w:rPr>
          <w:rFonts w:ascii="Calibri" w:hAnsi="Calibri" w:cs="Calibri"/>
          <w:sz w:val="24"/>
          <w:szCs w:val="24"/>
        </w:rPr>
        <w:t xml:space="preserve">he following: </w:t>
      </w:r>
    </w:p>
    <w:p w14:paraId="3D2BD65E" w14:textId="77777777" w:rsidR="008E1AB3" w:rsidRDefault="008E1AB3" w:rsidP="00235923">
      <w:pPr>
        <w:jc w:val="left"/>
        <w:rPr>
          <w:rFonts w:ascii="Calibri" w:hAnsi="Calibri" w:cs="Calibri"/>
          <w:sz w:val="24"/>
          <w:szCs w:val="24"/>
        </w:rPr>
      </w:pPr>
    </w:p>
    <w:p w14:paraId="1854DCC4" w14:textId="55CBB2B5" w:rsidR="00751DEF" w:rsidRPr="00751DEF" w:rsidRDefault="00751DEF" w:rsidP="00751DEF">
      <w:pPr>
        <w:pStyle w:val="ListParagraph"/>
        <w:numPr>
          <w:ilvl w:val="0"/>
          <w:numId w:val="5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Seek quotation for a replacement timber picnic bench to be secured to concrete pavers or similar</w:t>
      </w:r>
      <w:r w:rsidR="008E1AB3">
        <w:rPr>
          <w:rFonts w:ascii="Calibri" w:hAnsi="Calibri" w:cs="Calibri"/>
          <w:sz w:val="24"/>
          <w:szCs w:val="24"/>
        </w:rPr>
        <w:t xml:space="preserve"> </w:t>
      </w:r>
    </w:p>
    <w:p w14:paraId="47A96BB9" w14:textId="1F4D6EE3" w:rsidR="00CF780C" w:rsidRDefault="00CF780C" w:rsidP="00235923">
      <w:pPr>
        <w:pStyle w:val="ListParagraph"/>
        <w:numPr>
          <w:ilvl w:val="0"/>
          <w:numId w:val="5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Jupp </w:t>
      </w:r>
      <w:r w:rsidR="008E1AB3">
        <w:rPr>
          <w:rFonts w:ascii="Calibri" w:hAnsi="Calibri" w:cs="Calibri"/>
          <w:sz w:val="24"/>
          <w:szCs w:val="24"/>
        </w:rPr>
        <w:t xml:space="preserve">proposed and it was </w:t>
      </w:r>
      <w:r>
        <w:rPr>
          <w:rFonts w:ascii="Calibri" w:hAnsi="Calibri" w:cs="Calibri"/>
          <w:sz w:val="24"/>
          <w:szCs w:val="24"/>
        </w:rPr>
        <w:t xml:space="preserve">agreed </w:t>
      </w:r>
      <w:r w:rsidR="008E1AB3">
        <w:rPr>
          <w:rFonts w:ascii="Calibri" w:hAnsi="Calibri" w:cs="Calibri"/>
          <w:sz w:val="24"/>
          <w:szCs w:val="24"/>
        </w:rPr>
        <w:t>that he would r</w:t>
      </w:r>
      <w:r>
        <w:rPr>
          <w:rFonts w:ascii="Calibri" w:hAnsi="Calibri" w:cs="Calibri"/>
          <w:sz w:val="24"/>
          <w:szCs w:val="24"/>
        </w:rPr>
        <w:t>eplace the Goatcher’s bench</w:t>
      </w:r>
      <w:r w:rsidR="0059643F">
        <w:rPr>
          <w:rFonts w:ascii="Calibri" w:hAnsi="Calibri" w:cs="Calibri"/>
          <w:sz w:val="24"/>
          <w:szCs w:val="24"/>
        </w:rPr>
        <w:t xml:space="preserve"> (in front of Village Hall) </w:t>
      </w:r>
      <w:r>
        <w:rPr>
          <w:rFonts w:ascii="Calibri" w:hAnsi="Calibri" w:cs="Calibri"/>
          <w:sz w:val="24"/>
          <w:szCs w:val="24"/>
        </w:rPr>
        <w:t xml:space="preserve"> if it is the one installed in memory of his late grandfather. Clerk to check. Otherwise, </w:t>
      </w:r>
      <w:r w:rsidR="008E1AB3">
        <w:rPr>
          <w:rFonts w:ascii="Calibri" w:hAnsi="Calibri" w:cs="Calibri"/>
          <w:sz w:val="24"/>
          <w:szCs w:val="24"/>
        </w:rPr>
        <w:t xml:space="preserve">Committee agreed </w:t>
      </w:r>
      <w:r>
        <w:rPr>
          <w:rFonts w:ascii="Calibri" w:hAnsi="Calibri" w:cs="Calibri"/>
          <w:sz w:val="24"/>
          <w:szCs w:val="24"/>
        </w:rPr>
        <w:t>quotation of £140 for its repair</w:t>
      </w:r>
      <w:r w:rsidR="00751DEF">
        <w:rPr>
          <w:rFonts w:ascii="Calibri" w:hAnsi="Calibri" w:cs="Calibri"/>
          <w:sz w:val="24"/>
          <w:szCs w:val="24"/>
        </w:rPr>
        <w:t xml:space="preserve"> (Option 4)</w:t>
      </w:r>
      <w:r>
        <w:rPr>
          <w:rFonts w:ascii="Calibri" w:hAnsi="Calibri" w:cs="Calibri"/>
          <w:sz w:val="24"/>
          <w:szCs w:val="24"/>
        </w:rPr>
        <w:t>.</w:t>
      </w:r>
    </w:p>
    <w:p w14:paraId="70C7EC70" w14:textId="06D584B8" w:rsidR="00CF780C" w:rsidRDefault="00CF780C" w:rsidP="00235923">
      <w:pPr>
        <w:pStyle w:val="ListParagraph"/>
        <w:numPr>
          <w:ilvl w:val="0"/>
          <w:numId w:val="5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Agree quotation of £70 to repair cracked </w:t>
      </w:r>
      <w:r w:rsidR="0059643F">
        <w:rPr>
          <w:rFonts w:ascii="Calibri" w:hAnsi="Calibri" w:cs="Calibri"/>
          <w:sz w:val="24"/>
          <w:szCs w:val="24"/>
        </w:rPr>
        <w:t xml:space="preserve">top </w:t>
      </w:r>
      <w:r>
        <w:rPr>
          <w:rFonts w:ascii="Calibri" w:hAnsi="Calibri" w:cs="Calibri"/>
          <w:sz w:val="24"/>
          <w:szCs w:val="24"/>
        </w:rPr>
        <w:t>panel of Ryan Slide tower (Option 5)</w:t>
      </w:r>
      <w:r w:rsidR="0059643F">
        <w:rPr>
          <w:rFonts w:ascii="Calibri" w:hAnsi="Calibri" w:cs="Calibri"/>
          <w:sz w:val="24"/>
          <w:szCs w:val="24"/>
        </w:rPr>
        <w:t xml:space="preserve">; </w:t>
      </w:r>
      <w:r w:rsidR="00751DEF">
        <w:rPr>
          <w:rFonts w:ascii="Calibri" w:hAnsi="Calibri" w:cs="Calibri"/>
          <w:sz w:val="24"/>
          <w:szCs w:val="24"/>
        </w:rPr>
        <w:t>monitor the timber erosion on the top rail of the base panel</w:t>
      </w:r>
      <w:r w:rsidR="0059643F">
        <w:rPr>
          <w:rFonts w:ascii="Calibri" w:hAnsi="Calibri" w:cs="Calibri"/>
          <w:sz w:val="24"/>
          <w:szCs w:val="24"/>
        </w:rPr>
        <w:t>, as advised in the report.</w:t>
      </w:r>
    </w:p>
    <w:p w14:paraId="7CDA4F3D" w14:textId="0FA916D1" w:rsidR="00751DEF" w:rsidRDefault="00751DEF" w:rsidP="00235923">
      <w:pPr>
        <w:pStyle w:val="ListParagraph"/>
        <w:numPr>
          <w:ilvl w:val="0"/>
          <w:numId w:val="5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Agree quotation of £60 (Option 7) to replace broken fencing rail</w:t>
      </w:r>
    </w:p>
    <w:p w14:paraId="64FC9C04" w14:textId="20766F82" w:rsidR="00751DEF" w:rsidRDefault="00751DEF" w:rsidP="00235923">
      <w:pPr>
        <w:pStyle w:val="ListParagraph"/>
        <w:numPr>
          <w:ilvl w:val="0"/>
          <w:numId w:val="5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Agree quotation of £60 (Option 8) to anchor the two Tea Room benches to the ground surface.</w:t>
      </w:r>
    </w:p>
    <w:p w14:paraId="3063F5E2" w14:textId="68A706EC" w:rsidR="005164D2" w:rsidRDefault="005164D2" w:rsidP="00235923">
      <w:pPr>
        <w:pStyle w:val="ListParagraph"/>
        <w:numPr>
          <w:ilvl w:val="0"/>
          <w:numId w:val="5"/>
        </w:num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continue monitoring the play equipment and infrastructure and </w:t>
      </w:r>
    </w:p>
    <w:p w14:paraId="1A84B181" w14:textId="374245CD" w:rsidR="005164D2" w:rsidRDefault="005164D2" w:rsidP="005164D2">
      <w:pPr>
        <w:pStyle w:val="ListParagraph"/>
        <w:ind w:left="20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carry out necessary repairs or replacement if required. </w:t>
      </w:r>
    </w:p>
    <w:p w14:paraId="00B86111" w14:textId="1C40B317" w:rsidR="000676FB" w:rsidRPr="002D574C" w:rsidRDefault="000676FB" w:rsidP="000676FB">
      <w:pPr>
        <w:jc w:val="both"/>
        <w:rPr>
          <w:rFonts w:ascii="Calibri" w:hAnsi="Calibri" w:cs="Calibri"/>
          <w:bCs/>
          <w:strike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                                  </w:t>
      </w:r>
    </w:p>
    <w:p w14:paraId="3C706D71" w14:textId="77777777" w:rsidR="000676FB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O/9/25/13      Washington Recreation Ground Charity: Grounds maintenance 2026</w:t>
      </w:r>
    </w:p>
    <w:p w14:paraId="5B6F7DD0" w14:textId="77777777" w:rsidR="0059643F" w:rsidRDefault="000676FB" w:rsidP="0059643F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793664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T</w:t>
      </w:r>
      <w:r w:rsidR="003F551B">
        <w:rPr>
          <w:rFonts w:ascii="Calibri" w:hAnsi="Calibri" w:cs="Calibri"/>
          <w:bCs/>
          <w:color w:val="000000"/>
          <w:sz w:val="24"/>
          <w:szCs w:val="24"/>
        </w:rPr>
        <w:t>his item was cancelled</w:t>
      </w:r>
      <w:r w:rsidR="0059643F">
        <w:rPr>
          <w:rFonts w:ascii="Calibri" w:hAnsi="Calibri" w:cs="Calibri"/>
          <w:bCs/>
          <w:color w:val="000000"/>
          <w:sz w:val="24"/>
          <w:szCs w:val="24"/>
        </w:rPr>
        <w:t xml:space="preserve">. Grounds maintenance contract to be reviewed when </w:t>
      </w:r>
    </w:p>
    <w:p w14:paraId="74D3CD9B" w14:textId="77777777" w:rsidR="0034319B" w:rsidRDefault="0059643F" w:rsidP="0059643F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it expires in October 2026. </w:t>
      </w:r>
    </w:p>
    <w:p w14:paraId="60AD7B3D" w14:textId="77777777" w:rsidR="0034319B" w:rsidRDefault="0034319B" w:rsidP="0059643F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40BF3408" w14:textId="77777777" w:rsidR="0034319B" w:rsidRDefault="0034319B" w:rsidP="0059643F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Costings for </w:t>
      </w:r>
      <w:r w:rsidR="0059643F">
        <w:rPr>
          <w:rFonts w:ascii="Calibri" w:hAnsi="Calibri" w:cs="Calibri"/>
          <w:bCs/>
          <w:color w:val="000000"/>
          <w:sz w:val="24"/>
          <w:szCs w:val="24"/>
        </w:rPr>
        <w:t xml:space="preserve">restoring the cricket square and field, and upgrading the grounds </w:t>
      </w:r>
    </w:p>
    <w:p w14:paraId="1C4EB4D1" w14:textId="77777777" w:rsidR="0034319B" w:rsidRDefault="0034319B" w:rsidP="0059643F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</w:t>
      </w:r>
      <w:r w:rsidR="0059643F">
        <w:rPr>
          <w:rFonts w:ascii="Calibri" w:hAnsi="Calibri" w:cs="Calibri"/>
          <w:bCs/>
          <w:color w:val="000000"/>
          <w:sz w:val="24"/>
          <w:szCs w:val="24"/>
        </w:rPr>
        <w:t xml:space="preserve">surface were previously circulated for consideration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as a </w:t>
      </w:r>
      <w:r w:rsidR="0059643F">
        <w:rPr>
          <w:rFonts w:ascii="Calibri" w:hAnsi="Calibri" w:cs="Calibri"/>
          <w:bCs/>
          <w:color w:val="000000"/>
          <w:sz w:val="24"/>
          <w:szCs w:val="24"/>
        </w:rPr>
        <w:t xml:space="preserve">future budget item </w:t>
      </w:r>
    </w:p>
    <w:p w14:paraId="577813A3" w14:textId="489F9797" w:rsidR="0059643F" w:rsidRDefault="0034319B" w:rsidP="0059643F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</w:t>
      </w:r>
      <w:r w:rsidR="0059643F">
        <w:rPr>
          <w:rFonts w:ascii="Calibri" w:hAnsi="Calibri" w:cs="Calibri"/>
          <w:bCs/>
          <w:color w:val="000000"/>
          <w:sz w:val="24"/>
          <w:szCs w:val="24"/>
        </w:rPr>
        <w:t>later in the agenda.</w:t>
      </w:r>
    </w:p>
    <w:p w14:paraId="15379C3F" w14:textId="77777777" w:rsidR="000676FB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1171E558" w14:textId="77777777" w:rsidR="000676FB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O/9/25/14      Washington Recreation Ground Charity: Hire request</w:t>
      </w:r>
    </w:p>
    <w:p w14:paraId="2C19D75D" w14:textId="77777777" w:rsidR="00BD1917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    </w:t>
      </w:r>
      <w:r w:rsidRPr="00270428">
        <w:rPr>
          <w:rFonts w:ascii="Calibri" w:hAnsi="Calibri" w:cs="Calibri"/>
          <w:bCs/>
          <w:color w:val="000000"/>
          <w:sz w:val="24"/>
          <w:szCs w:val="24"/>
        </w:rPr>
        <w:t xml:space="preserve">          T</w:t>
      </w:r>
      <w:r w:rsidR="00BD1917">
        <w:rPr>
          <w:rFonts w:ascii="Calibri" w:hAnsi="Calibri" w:cs="Calibri"/>
          <w:bCs/>
          <w:color w:val="000000"/>
          <w:sz w:val="24"/>
          <w:szCs w:val="24"/>
        </w:rPr>
        <w:t xml:space="preserve">he Committee reviewed a hire request from the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Storrington Community </w:t>
      </w:r>
    </w:p>
    <w:p w14:paraId="291A3C5B" w14:textId="77777777" w:rsidR="00BD1917" w:rsidRDefault="00BD1917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</w:t>
      </w:r>
      <w:r w:rsidR="000676FB">
        <w:rPr>
          <w:rFonts w:ascii="Calibri" w:hAnsi="Calibri" w:cs="Calibri"/>
          <w:bCs/>
          <w:color w:val="000000"/>
          <w:sz w:val="24"/>
          <w:szCs w:val="24"/>
        </w:rPr>
        <w:t>Football Club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to </w:t>
      </w:r>
      <w:r w:rsidR="000676FB">
        <w:rPr>
          <w:rFonts w:ascii="Calibri" w:hAnsi="Calibri" w:cs="Calibri"/>
          <w:bCs/>
          <w:color w:val="000000"/>
          <w:sz w:val="24"/>
          <w:szCs w:val="24"/>
        </w:rPr>
        <w:t xml:space="preserve">use the grounds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for Under 11s and 12s training  on Thursday </w:t>
      </w:r>
    </w:p>
    <w:p w14:paraId="726CA047" w14:textId="73F2C7E7" w:rsidR="000676FB" w:rsidRDefault="00BD1917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evenings and  Saturday morning matches for the 2025/26 season</w:t>
      </w:r>
      <w:r w:rsidR="000676FB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4C4DAE31" w14:textId="77777777" w:rsidR="000676FB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0D53BC4E" w14:textId="77777777" w:rsidR="00BD1917" w:rsidRDefault="000676FB" w:rsidP="00BD1917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BD1917">
        <w:rPr>
          <w:rFonts w:ascii="Calibri" w:hAnsi="Calibri" w:cs="Calibri"/>
          <w:bCs/>
          <w:color w:val="000000"/>
          <w:sz w:val="24"/>
          <w:szCs w:val="24"/>
        </w:rPr>
        <w:t xml:space="preserve">Following a discussion the Committee </w:t>
      </w:r>
      <w:r w:rsidR="00BD1917" w:rsidRPr="00BD1917">
        <w:rPr>
          <w:rFonts w:ascii="Calibri" w:hAnsi="Calibri" w:cs="Calibri"/>
          <w:b/>
          <w:color w:val="000000"/>
          <w:sz w:val="24"/>
          <w:szCs w:val="24"/>
        </w:rPr>
        <w:t>RESOLVED</w:t>
      </w:r>
      <w:r w:rsidR="00BD1917">
        <w:rPr>
          <w:rFonts w:ascii="Calibri" w:hAnsi="Calibri" w:cs="Calibri"/>
          <w:bCs/>
          <w:color w:val="000000"/>
          <w:sz w:val="24"/>
          <w:szCs w:val="24"/>
        </w:rPr>
        <w:t xml:space="preserve"> to agree the hire for </w:t>
      </w:r>
    </w:p>
    <w:p w14:paraId="4E70EE17" w14:textId="7D0384E3" w:rsidR="00200A56" w:rsidRPr="00200A56" w:rsidRDefault="00BD1917" w:rsidP="00BD1917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£450 to include up to </w:t>
      </w:r>
      <w:r w:rsidR="000676FB" w:rsidRPr="006A23A7">
        <w:rPr>
          <w:rFonts w:ascii="Calibri" w:hAnsi="Calibri" w:cs="Calibri"/>
          <w:bCs/>
          <w:color w:val="000000"/>
          <w:sz w:val="24"/>
          <w:szCs w:val="24"/>
        </w:rPr>
        <w:t xml:space="preserve">4 matches. </w:t>
      </w:r>
    </w:p>
    <w:p w14:paraId="067A6376" w14:textId="77777777" w:rsidR="000676FB" w:rsidRPr="006A23A7" w:rsidRDefault="000676FB" w:rsidP="000676FB">
      <w:pPr>
        <w:pStyle w:val="ListParagraph"/>
        <w:ind w:left="2140"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2046584C" w14:textId="234C4FE6" w:rsidR="000676FB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O/9/25/15     First Extension Graveyard: Safety inspection. </w:t>
      </w:r>
    </w:p>
    <w:p w14:paraId="4E6751C6" w14:textId="41A1F974" w:rsidR="00842D95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1603CE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T</w:t>
      </w:r>
      <w:r w:rsidR="00842D95">
        <w:rPr>
          <w:rFonts w:ascii="Calibri" w:hAnsi="Calibri" w:cs="Calibri"/>
          <w:bCs/>
          <w:color w:val="000000"/>
          <w:sz w:val="24"/>
          <w:szCs w:val="24"/>
        </w:rPr>
        <w:t xml:space="preserve">he Committee considered Cllr Lisher’s September inspection of the closed </w:t>
      </w:r>
    </w:p>
    <w:p w14:paraId="19225F4B" w14:textId="77777777" w:rsidR="00842D95" w:rsidRDefault="00842D95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burial ground. It was noted that there were no matters requiring further </w:t>
      </w:r>
    </w:p>
    <w:p w14:paraId="252CD468" w14:textId="6BDDEE18" w:rsidR="00842D95" w:rsidRDefault="00842D95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action. The contractor for the new graveyard gates had advised the Clerk </w:t>
      </w:r>
    </w:p>
    <w:p w14:paraId="39B94FC6" w14:textId="2B7F7C0C" w:rsidR="00842D95" w:rsidRDefault="00842D95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that these would be ready before the end of October. </w:t>
      </w:r>
    </w:p>
    <w:p w14:paraId="4D6322FE" w14:textId="54C69427" w:rsidR="000676FB" w:rsidRPr="005F1F78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9877E3">
        <w:rPr>
          <w:rFonts w:ascii="Calibri" w:hAnsi="Calibri" w:cs="Calibri"/>
          <w:bCs/>
          <w:i/>
          <w:iCs/>
          <w:color w:val="000000"/>
          <w:sz w:val="24"/>
          <w:szCs w:val="24"/>
        </w:rPr>
        <w:lastRenderedPageBreak/>
        <w:t xml:space="preserve"> </w:t>
      </w:r>
    </w:p>
    <w:p w14:paraId="6F4249A8" w14:textId="77777777" w:rsidR="000676FB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O/9/25/16    First Extension Graveyard: Tree management </w:t>
      </w:r>
    </w:p>
    <w:p w14:paraId="33C33910" w14:textId="79911E50" w:rsidR="005164D2" w:rsidRPr="00EE40D2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EE40D2">
        <w:rPr>
          <w:rFonts w:ascii="Calibri" w:hAnsi="Calibri" w:cs="Calibri"/>
          <w:b/>
          <w:color w:val="000000"/>
          <w:sz w:val="24"/>
          <w:szCs w:val="24"/>
        </w:rPr>
        <w:t xml:space="preserve">                        </w:t>
      </w:r>
      <w:r w:rsidRPr="00EE40D2">
        <w:rPr>
          <w:rFonts w:ascii="Calibri" w:hAnsi="Calibri" w:cs="Calibri"/>
          <w:bCs/>
          <w:color w:val="000000"/>
          <w:sz w:val="24"/>
          <w:szCs w:val="24"/>
        </w:rPr>
        <w:t>T</w:t>
      </w:r>
      <w:r w:rsidR="005164D2" w:rsidRPr="00EE40D2">
        <w:rPr>
          <w:rFonts w:ascii="Calibri" w:hAnsi="Calibri" w:cs="Calibri"/>
          <w:bCs/>
          <w:color w:val="000000"/>
          <w:sz w:val="24"/>
          <w:szCs w:val="24"/>
        </w:rPr>
        <w:t xml:space="preserve">he Committee reviewed the pathogen testing report for a multi-stemmed </w:t>
      </w:r>
    </w:p>
    <w:p w14:paraId="44816C8D" w14:textId="77777777" w:rsidR="005164D2" w:rsidRPr="00EE40D2" w:rsidRDefault="005164D2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EE40D2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Sycamore tree in the graveyard. </w:t>
      </w:r>
    </w:p>
    <w:p w14:paraId="112CD850" w14:textId="77777777" w:rsidR="002D0D10" w:rsidRPr="00EE40D2" w:rsidRDefault="002D0D10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3C3893BA" w14:textId="77777777" w:rsidR="00EE40D2" w:rsidRPr="00EE40D2" w:rsidRDefault="002D0D10" w:rsidP="002D0D10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EE40D2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It was noted that </w:t>
      </w:r>
      <w:r w:rsidR="00EE40D2" w:rsidRPr="00EE40D2">
        <w:rPr>
          <w:rFonts w:ascii="Calibri" w:hAnsi="Calibri" w:cs="Calibri"/>
          <w:bCs/>
          <w:color w:val="000000"/>
          <w:sz w:val="24"/>
          <w:szCs w:val="24"/>
        </w:rPr>
        <w:t xml:space="preserve">the tree is infected with </w:t>
      </w:r>
      <w:r w:rsidRPr="00EE40D2">
        <w:rPr>
          <w:rFonts w:ascii="Calibri" w:hAnsi="Calibri" w:cs="Calibri"/>
          <w:sz w:val="24"/>
          <w:szCs w:val="24"/>
        </w:rPr>
        <w:t xml:space="preserve">Phytophthoraspp. a fungus-like </w:t>
      </w:r>
    </w:p>
    <w:p w14:paraId="7CDF6FD0" w14:textId="77777777" w:rsidR="00EE40D2" w:rsidRDefault="00EE40D2" w:rsidP="002D0D10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EE40D2">
        <w:rPr>
          <w:rFonts w:ascii="Calibri" w:hAnsi="Calibri" w:cs="Calibri"/>
          <w:sz w:val="24"/>
          <w:szCs w:val="24"/>
        </w:rPr>
        <w:t xml:space="preserve">                        </w:t>
      </w:r>
      <w:r w:rsidR="002D0D10" w:rsidRPr="00EE40D2">
        <w:rPr>
          <w:rFonts w:ascii="Calibri" w:hAnsi="Calibri" w:cs="Calibri"/>
          <w:sz w:val="24"/>
          <w:szCs w:val="24"/>
        </w:rPr>
        <w:t>organism</w:t>
      </w:r>
      <w:r w:rsidRPr="00EE40D2">
        <w:rPr>
          <w:rFonts w:ascii="Calibri" w:hAnsi="Calibri" w:cs="Calibri"/>
          <w:sz w:val="24"/>
          <w:szCs w:val="24"/>
        </w:rPr>
        <w:t xml:space="preserve">. The </w:t>
      </w:r>
      <w:r>
        <w:rPr>
          <w:rFonts w:ascii="Calibri" w:hAnsi="Calibri" w:cs="Calibri"/>
          <w:sz w:val="24"/>
          <w:szCs w:val="24"/>
        </w:rPr>
        <w:t xml:space="preserve">report </w:t>
      </w:r>
      <w:r w:rsidRPr="00EE40D2">
        <w:rPr>
          <w:rFonts w:ascii="Calibri" w:hAnsi="Calibri" w:cs="Calibri"/>
          <w:sz w:val="24"/>
          <w:szCs w:val="24"/>
        </w:rPr>
        <w:t>advised that t</w:t>
      </w:r>
      <w:r w:rsidR="002D0D10" w:rsidRPr="00EE40D2">
        <w:rPr>
          <w:rFonts w:ascii="Calibri" w:hAnsi="Calibri" w:cs="Calibri"/>
          <w:sz w:val="24"/>
          <w:szCs w:val="24"/>
        </w:rPr>
        <w:t xml:space="preserve">here is no cure and it would eventually kill </w:t>
      </w:r>
    </w:p>
    <w:p w14:paraId="09156325" w14:textId="77777777" w:rsidR="00EE40D2" w:rsidRDefault="00EE40D2" w:rsidP="002D0D10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</w:t>
      </w:r>
      <w:r w:rsidR="002D0D10" w:rsidRPr="00EE40D2">
        <w:rPr>
          <w:rFonts w:ascii="Calibri" w:hAnsi="Calibri" w:cs="Calibri"/>
          <w:sz w:val="24"/>
          <w:szCs w:val="24"/>
        </w:rPr>
        <w:t>the</w:t>
      </w:r>
      <w:r w:rsidRPr="00EE40D2">
        <w:rPr>
          <w:rFonts w:ascii="Calibri" w:hAnsi="Calibri" w:cs="Calibri"/>
          <w:sz w:val="24"/>
          <w:szCs w:val="24"/>
        </w:rPr>
        <w:t xml:space="preserve"> tree but there is s</w:t>
      </w:r>
      <w:r w:rsidR="002D0D10" w:rsidRPr="00EE40D2">
        <w:rPr>
          <w:rFonts w:ascii="Calibri" w:hAnsi="Calibri" w:cs="Calibri"/>
          <w:sz w:val="24"/>
          <w:szCs w:val="24"/>
        </w:rPr>
        <w:t xml:space="preserve">ufficient intact bark around </w:t>
      </w:r>
      <w:r>
        <w:rPr>
          <w:rFonts w:ascii="Calibri" w:hAnsi="Calibri" w:cs="Calibri"/>
          <w:sz w:val="24"/>
          <w:szCs w:val="24"/>
        </w:rPr>
        <w:t>the</w:t>
      </w:r>
      <w:r w:rsidR="002D0D10" w:rsidRPr="00EE40D2">
        <w:rPr>
          <w:rFonts w:ascii="Calibri" w:hAnsi="Calibri" w:cs="Calibri"/>
          <w:sz w:val="24"/>
          <w:szCs w:val="24"/>
        </w:rPr>
        <w:t xml:space="preserve"> lower stem</w:t>
      </w:r>
      <w:r w:rsidRPr="00EE40D2">
        <w:rPr>
          <w:rFonts w:ascii="Calibri" w:hAnsi="Calibri" w:cs="Calibri"/>
          <w:sz w:val="24"/>
          <w:szCs w:val="24"/>
        </w:rPr>
        <w:t xml:space="preserve">. Should </w:t>
      </w:r>
      <w:r w:rsidR="002D0D10" w:rsidRPr="00EE40D2">
        <w:rPr>
          <w:rFonts w:ascii="Calibri" w:hAnsi="Calibri" w:cs="Calibri"/>
          <w:sz w:val="24"/>
          <w:szCs w:val="24"/>
        </w:rPr>
        <w:t xml:space="preserve">the </w:t>
      </w:r>
    </w:p>
    <w:p w14:paraId="5808169D" w14:textId="77777777" w:rsidR="00EE40D2" w:rsidRDefault="00EE40D2" w:rsidP="002D0D10">
      <w:pPr>
        <w:ind w:left="-42"/>
        <w:contextualSpacing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</w:t>
      </w:r>
      <w:r w:rsidRPr="00EE40D2">
        <w:rPr>
          <w:rFonts w:ascii="Calibri" w:hAnsi="Calibri" w:cs="Calibri"/>
          <w:sz w:val="24"/>
          <w:szCs w:val="24"/>
        </w:rPr>
        <w:t>‘</w:t>
      </w:r>
      <w:r w:rsidR="002D0D10" w:rsidRPr="00EE40D2">
        <w:rPr>
          <w:rFonts w:ascii="Calibri" w:hAnsi="Calibri" w:cs="Calibri"/>
          <w:i/>
          <w:iCs/>
          <w:sz w:val="24"/>
          <w:szCs w:val="24"/>
        </w:rPr>
        <w:t>exudations and  staining</w:t>
      </w:r>
      <w:r w:rsidRPr="00EE40D2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D0D10" w:rsidRPr="00EE40D2">
        <w:rPr>
          <w:rFonts w:ascii="Calibri" w:hAnsi="Calibri" w:cs="Calibri"/>
          <w:i/>
          <w:iCs/>
          <w:sz w:val="24"/>
          <w:szCs w:val="24"/>
        </w:rPr>
        <w:t>fully girdle the tree and the tree decline, its removal</w:t>
      </w:r>
    </w:p>
    <w:p w14:paraId="3102F280" w14:textId="6C410C41" w:rsidR="002D0D10" w:rsidRPr="00EE40D2" w:rsidRDefault="00EE40D2" w:rsidP="002D0D10">
      <w:pPr>
        <w:ind w:left="-42"/>
        <w:contextualSpacing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</w:t>
      </w:r>
      <w:r w:rsidR="002D0D10" w:rsidRPr="00EE40D2">
        <w:rPr>
          <w:rFonts w:ascii="Calibri" w:hAnsi="Calibri" w:cs="Calibri"/>
          <w:i/>
          <w:iCs/>
          <w:sz w:val="24"/>
          <w:szCs w:val="24"/>
        </w:rPr>
        <w:t xml:space="preserve">may </w:t>
      </w:r>
      <w:r w:rsidRPr="00EE40D2">
        <w:rPr>
          <w:rFonts w:ascii="Calibri" w:hAnsi="Calibri" w:cs="Calibri"/>
          <w:i/>
          <w:iCs/>
          <w:sz w:val="24"/>
          <w:szCs w:val="24"/>
        </w:rPr>
        <w:t>b</w:t>
      </w:r>
      <w:r w:rsidR="002D0D10" w:rsidRPr="00EE40D2">
        <w:rPr>
          <w:rFonts w:ascii="Calibri" w:hAnsi="Calibri" w:cs="Calibri"/>
          <w:i/>
          <w:iCs/>
          <w:sz w:val="24"/>
          <w:szCs w:val="24"/>
        </w:rPr>
        <w:t>e necessary.</w:t>
      </w:r>
      <w:r w:rsidRPr="00EE40D2">
        <w:rPr>
          <w:rFonts w:ascii="Calibri" w:hAnsi="Calibri" w:cs="Calibri"/>
          <w:i/>
          <w:iCs/>
          <w:sz w:val="24"/>
          <w:szCs w:val="24"/>
        </w:rPr>
        <w:t>’</w:t>
      </w:r>
    </w:p>
    <w:p w14:paraId="415FC02E" w14:textId="77777777" w:rsidR="00EE40D2" w:rsidRPr="00EE40D2" w:rsidRDefault="00EE40D2" w:rsidP="002D0D10">
      <w:pPr>
        <w:ind w:left="-42"/>
        <w:contextualSpacing/>
        <w:jc w:val="left"/>
        <w:rPr>
          <w:sz w:val="24"/>
          <w:szCs w:val="24"/>
        </w:rPr>
      </w:pPr>
      <w:r w:rsidRPr="00EE40D2">
        <w:rPr>
          <w:sz w:val="24"/>
          <w:szCs w:val="24"/>
        </w:rPr>
        <w:t xml:space="preserve">                            </w:t>
      </w:r>
    </w:p>
    <w:p w14:paraId="5F39B0C9" w14:textId="78C33045" w:rsidR="00EE40D2" w:rsidRPr="009F201B" w:rsidRDefault="00EE40D2" w:rsidP="002D0D10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The report advised that the tree is reassessed </w:t>
      </w:r>
      <w:r w:rsidR="002D0D10" w:rsidRPr="009F201B">
        <w:rPr>
          <w:rFonts w:ascii="Calibri" w:hAnsi="Calibri" w:cs="Calibri"/>
          <w:sz w:val="24"/>
          <w:szCs w:val="24"/>
        </w:rPr>
        <w:t xml:space="preserve">within the usual timeframe </w:t>
      </w:r>
    </w:p>
    <w:p w14:paraId="02358EED" w14:textId="621328DF" w:rsidR="00EE40D2" w:rsidRPr="009F201B" w:rsidRDefault="00EE40D2" w:rsidP="002D0D10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</w:t>
      </w:r>
      <w:r w:rsidR="002D0D10" w:rsidRPr="009F201B">
        <w:rPr>
          <w:rFonts w:ascii="Calibri" w:hAnsi="Calibri" w:cs="Calibri"/>
          <w:sz w:val="24"/>
          <w:szCs w:val="24"/>
        </w:rPr>
        <w:t xml:space="preserve">making </w:t>
      </w:r>
      <w:r w:rsidRPr="009F201B">
        <w:rPr>
          <w:rFonts w:ascii="Calibri" w:hAnsi="Calibri" w:cs="Calibri"/>
          <w:sz w:val="24"/>
          <w:szCs w:val="24"/>
        </w:rPr>
        <w:t xml:space="preserve"> </w:t>
      </w:r>
      <w:r w:rsidR="002D0D10" w:rsidRPr="009F201B">
        <w:rPr>
          <w:rFonts w:ascii="Calibri" w:hAnsi="Calibri" w:cs="Calibri"/>
          <w:sz w:val="24"/>
          <w:szCs w:val="24"/>
        </w:rPr>
        <w:t xml:space="preserve">reference to the extent of the </w:t>
      </w:r>
      <w:r w:rsidRPr="009F201B">
        <w:rPr>
          <w:rFonts w:ascii="Calibri" w:hAnsi="Calibri" w:cs="Calibri"/>
          <w:sz w:val="24"/>
          <w:szCs w:val="24"/>
        </w:rPr>
        <w:t xml:space="preserve"> </w:t>
      </w:r>
      <w:r w:rsidR="002D0D10" w:rsidRPr="009F201B">
        <w:rPr>
          <w:rFonts w:ascii="Calibri" w:hAnsi="Calibri" w:cs="Calibri"/>
          <w:sz w:val="24"/>
          <w:szCs w:val="24"/>
        </w:rPr>
        <w:t>condition during these</w:t>
      </w:r>
      <w:r w:rsidRPr="009F201B">
        <w:rPr>
          <w:rFonts w:ascii="Calibri" w:hAnsi="Calibri" w:cs="Calibri"/>
          <w:sz w:val="24"/>
          <w:szCs w:val="24"/>
        </w:rPr>
        <w:t xml:space="preserve"> </w:t>
      </w:r>
      <w:r w:rsidR="002D0D10" w:rsidRPr="009F201B">
        <w:rPr>
          <w:rFonts w:ascii="Calibri" w:hAnsi="Calibri" w:cs="Calibri"/>
          <w:sz w:val="24"/>
          <w:szCs w:val="24"/>
        </w:rPr>
        <w:t>inspections</w:t>
      </w:r>
      <w:r w:rsidRPr="009F201B">
        <w:rPr>
          <w:rFonts w:ascii="Calibri" w:hAnsi="Calibri" w:cs="Calibri"/>
          <w:sz w:val="24"/>
          <w:szCs w:val="24"/>
        </w:rPr>
        <w:t xml:space="preserve">. </w:t>
      </w:r>
    </w:p>
    <w:p w14:paraId="259B4D68" w14:textId="3FB5F55A" w:rsidR="009F201B" w:rsidRPr="009F201B" w:rsidRDefault="00EE40D2" w:rsidP="009F201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The time-frame  should be shortened in the event: </w:t>
      </w:r>
    </w:p>
    <w:p w14:paraId="03F4106B" w14:textId="2911AB7E" w:rsidR="00EE40D2" w:rsidRPr="009F201B" w:rsidRDefault="00EE40D2" w:rsidP="009F201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o The</w:t>
      </w:r>
      <w:r w:rsidR="009F201B" w:rsidRPr="009F201B">
        <w:rPr>
          <w:rFonts w:ascii="Calibri" w:hAnsi="Calibri" w:cs="Calibri"/>
          <w:sz w:val="24"/>
          <w:szCs w:val="24"/>
        </w:rPr>
        <w:t xml:space="preserve"> </w:t>
      </w:r>
      <w:r w:rsidRPr="009F201B">
        <w:rPr>
          <w:rFonts w:ascii="Calibri" w:hAnsi="Calibri" w:cs="Calibri"/>
          <w:sz w:val="24"/>
          <w:szCs w:val="24"/>
        </w:rPr>
        <w:t>tree’s local environment changes significantly</w:t>
      </w:r>
    </w:p>
    <w:p w14:paraId="45267A10" w14:textId="32CEE220" w:rsidR="00EE40D2" w:rsidRPr="009F201B" w:rsidRDefault="00EE40D2" w:rsidP="00EE40D2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o Fruiting bodies emerge from anywhere on the tree</w:t>
      </w:r>
    </w:p>
    <w:p w14:paraId="7025A38F" w14:textId="21DBDAF9" w:rsidR="00EE40D2" w:rsidRPr="009F201B" w:rsidRDefault="00EE40D2" w:rsidP="00EE40D2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o After extreme weather events such as:</w:t>
      </w:r>
    </w:p>
    <w:p w14:paraId="6F00866E" w14:textId="77777777" w:rsidR="00EE40D2" w:rsidRPr="009F201B" w:rsidRDefault="00EE40D2" w:rsidP="00EE40D2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</w:p>
    <w:p w14:paraId="0D54FB1F" w14:textId="4D21E603" w:rsidR="009F201B" w:rsidRPr="009F201B" w:rsidRDefault="00EE40D2" w:rsidP="00EE40D2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</w:t>
      </w:r>
      <w:r w:rsidR="009F201B">
        <w:rPr>
          <w:rFonts w:ascii="Calibri" w:hAnsi="Calibri" w:cs="Calibri"/>
          <w:sz w:val="24"/>
          <w:szCs w:val="24"/>
        </w:rPr>
        <w:t xml:space="preserve"> </w:t>
      </w:r>
      <w:r w:rsidRPr="009F201B">
        <w:rPr>
          <w:rFonts w:ascii="Calibri" w:hAnsi="Calibri" w:cs="Calibri"/>
          <w:sz w:val="24"/>
          <w:szCs w:val="24"/>
        </w:rPr>
        <w:t xml:space="preserve"> ▪Wind gusts in excess of Force 8 on the Beaufort Scale–see Appendix1(of </w:t>
      </w:r>
    </w:p>
    <w:p w14:paraId="02320FF1" w14:textId="4A730E18" w:rsidR="00EE40D2" w:rsidRPr="009F201B" w:rsidRDefault="009F201B" w:rsidP="00EE40D2">
      <w:pPr>
        <w:ind w:left="-42"/>
        <w:contextualSpacing/>
        <w:jc w:val="left"/>
        <w:rPr>
          <w:rFonts w:ascii="Calibri" w:hAnsi="Calibri" w:cs="Calibri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   </w:t>
      </w:r>
      <w:r w:rsidR="00EE40D2" w:rsidRPr="009F201B">
        <w:rPr>
          <w:rFonts w:ascii="Calibri" w:hAnsi="Calibri" w:cs="Calibri"/>
          <w:sz w:val="24"/>
          <w:szCs w:val="24"/>
        </w:rPr>
        <w:t>the  report</w:t>
      </w:r>
      <w:r w:rsidRPr="009F201B">
        <w:rPr>
          <w:rFonts w:ascii="Calibri" w:hAnsi="Calibri" w:cs="Calibri"/>
          <w:sz w:val="24"/>
          <w:szCs w:val="24"/>
        </w:rPr>
        <w:t xml:space="preserve"> – i.e. gale-force</w:t>
      </w:r>
      <w:r w:rsidR="00EE40D2" w:rsidRPr="009F201B">
        <w:rPr>
          <w:rFonts w:ascii="Calibri" w:hAnsi="Calibri" w:cs="Calibri"/>
          <w:sz w:val="24"/>
          <w:szCs w:val="24"/>
        </w:rPr>
        <w:t>)</w:t>
      </w:r>
    </w:p>
    <w:p w14:paraId="559A4C45" w14:textId="75362AD0" w:rsidR="00EE40D2" w:rsidRPr="009F201B" w:rsidRDefault="00EE40D2" w:rsidP="00EE40D2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9F201B">
        <w:rPr>
          <w:rFonts w:ascii="Calibri" w:hAnsi="Calibri" w:cs="Calibri"/>
          <w:sz w:val="24"/>
          <w:szCs w:val="24"/>
        </w:rPr>
        <w:t xml:space="preserve">                         ▪After named extreme weather events</w:t>
      </w:r>
    </w:p>
    <w:p w14:paraId="1259B6FD" w14:textId="1B6CC3FE" w:rsidR="002D0D10" w:rsidRPr="00EE40D2" w:rsidRDefault="002D0D10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412C33F5" w14:textId="621BCBF9" w:rsidR="002D0D10" w:rsidRPr="009F201B" w:rsidRDefault="00EE40D2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EE40D2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</w:t>
      </w:r>
      <w:r w:rsidRPr="009F201B">
        <w:rPr>
          <w:rFonts w:ascii="Calibri" w:hAnsi="Calibri" w:cs="Calibri"/>
          <w:bCs/>
          <w:color w:val="000000"/>
          <w:sz w:val="24"/>
          <w:szCs w:val="24"/>
        </w:rPr>
        <w:t xml:space="preserve">Committee </w:t>
      </w:r>
      <w:r w:rsidR="002D0D10" w:rsidRPr="009F201B">
        <w:rPr>
          <w:rFonts w:ascii="Calibri" w:hAnsi="Calibri" w:cs="Calibri"/>
          <w:b/>
          <w:color w:val="000000"/>
          <w:sz w:val="24"/>
          <w:szCs w:val="24"/>
        </w:rPr>
        <w:t>RESOLVED</w:t>
      </w:r>
      <w:r w:rsidR="002D0D10" w:rsidRPr="009F201B">
        <w:rPr>
          <w:rFonts w:ascii="Calibri" w:hAnsi="Calibri" w:cs="Calibri"/>
          <w:bCs/>
          <w:color w:val="000000"/>
          <w:sz w:val="24"/>
          <w:szCs w:val="24"/>
        </w:rPr>
        <w:t xml:space="preserve"> to note the recommendation and to monitor the </w:t>
      </w:r>
    </w:p>
    <w:p w14:paraId="7F2EFB84" w14:textId="29CE2E28" w:rsidR="002D0D10" w:rsidRPr="009F201B" w:rsidRDefault="002D0D10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9F201B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tree for any further deterioration</w:t>
      </w:r>
      <w:r w:rsidR="00EE40D2" w:rsidRPr="009F201B">
        <w:rPr>
          <w:rFonts w:ascii="Calibri" w:hAnsi="Calibri" w:cs="Calibri"/>
          <w:bCs/>
          <w:color w:val="000000"/>
          <w:sz w:val="24"/>
          <w:szCs w:val="24"/>
        </w:rPr>
        <w:t xml:space="preserve"> and reassess as advised.</w:t>
      </w:r>
      <w:r w:rsidRPr="009F201B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0C1F7FDB" w14:textId="77777777" w:rsidR="000676FB" w:rsidRPr="00EE40D2" w:rsidRDefault="000676FB" w:rsidP="000676FB">
      <w:pPr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43154FF8" w14:textId="77777777" w:rsidR="000676FB" w:rsidRPr="00EE40D2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 w:rsidRPr="00EE40D2">
        <w:rPr>
          <w:rFonts w:ascii="Calibri" w:hAnsi="Calibri" w:cs="Calibri"/>
          <w:b/>
          <w:color w:val="000000"/>
          <w:sz w:val="24"/>
          <w:szCs w:val="24"/>
        </w:rPr>
        <w:t>O/9/25/17    Parish Tree Warden</w:t>
      </w:r>
    </w:p>
    <w:p w14:paraId="50B3E673" w14:textId="77777777" w:rsidR="00BF3593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EE40D2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</w:t>
      </w:r>
      <w:r w:rsidR="009F201B">
        <w:rPr>
          <w:rFonts w:ascii="Calibri" w:hAnsi="Calibri" w:cs="Calibri"/>
          <w:bCs/>
          <w:color w:val="000000"/>
          <w:sz w:val="24"/>
          <w:szCs w:val="24"/>
        </w:rPr>
        <w:t>he Committee considered</w:t>
      </w:r>
      <w:r w:rsidR="00574EF6">
        <w:rPr>
          <w:rFonts w:ascii="Calibri" w:hAnsi="Calibri" w:cs="Calibri"/>
          <w:bCs/>
          <w:color w:val="000000"/>
          <w:sz w:val="24"/>
          <w:szCs w:val="24"/>
        </w:rPr>
        <w:t xml:space="preserve"> an expression of interest </w:t>
      </w:r>
      <w:r w:rsidRPr="00EE40D2">
        <w:rPr>
          <w:rFonts w:ascii="Calibri" w:hAnsi="Calibri" w:cs="Calibri"/>
          <w:bCs/>
          <w:color w:val="000000"/>
          <w:sz w:val="24"/>
          <w:szCs w:val="24"/>
        </w:rPr>
        <w:t xml:space="preserve">for the </w:t>
      </w:r>
      <w:r w:rsidR="00BF3593">
        <w:rPr>
          <w:rFonts w:ascii="Calibri" w:hAnsi="Calibri" w:cs="Calibri"/>
          <w:bCs/>
          <w:color w:val="000000"/>
          <w:sz w:val="24"/>
          <w:szCs w:val="24"/>
        </w:rPr>
        <w:t xml:space="preserve">Council’s </w:t>
      </w:r>
    </w:p>
    <w:p w14:paraId="14E319CD" w14:textId="77777777" w:rsidR="00642A84" w:rsidRDefault="00BF3593" w:rsidP="00574EF6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advertised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voluntary </w:t>
      </w:r>
      <w:r w:rsidR="000676FB" w:rsidRPr="00EE40D2">
        <w:rPr>
          <w:rFonts w:ascii="Calibri" w:hAnsi="Calibri" w:cs="Calibri"/>
          <w:bCs/>
          <w:color w:val="000000"/>
          <w:sz w:val="24"/>
          <w:szCs w:val="24"/>
        </w:rPr>
        <w:t>role of the Parish Tree Warden</w:t>
      </w:r>
      <w:r w:rsidR="009F201B">
        <w:rPr>
          <w:rFonts w:ascii="Calibri" w:hAnsi="Calibri" w:cs="Calibri"/>
          <w:bCs/>
          <w:color w:val="000000"/>
          <w:sz w:val="24"/>
          <w:szCs w:val="24"/>
        </w:rPr>
        <w:t xml:space="preserve"> received from Mrs Patricia </w:t>
      </w:r>
    </w:p>
    <w:p w14:paraId="27AFF905" w14:textId="0EECB04B" w:rsidR="009F201B" w:rsidRDefault="00642A84" w:rsidP="00574EF6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9F201B">
        <w:rPr>
          <w:rFonts w:ascii="Calibri" w:hAnsi="Calibri" w:cs="Calibri"/>
          <w:bCs/>
          <w:color w:val="000000"/>
          <w:sz w:val="24"/>
          <w:szCs w:val="24"/>
        </w:rPr>
        <w:t>Mandeville</w:t>
      </w:r>
      <w:r w:rsidR="00C76EF1">
        <w:rPr>
          <w:rFonts w:ascii="Calibri" w:hAnsi="Calibri" w:cs="Calibri"/>
          <w:bCs/>
          <w:color w:val="000000"/>
          <w:sz w:val="24"/>
          <w:szCs w:val="24"/>
        </w:rPr>
        <w:t>.</w:t>
      </w:r>
      <w:r w:rsidR="009F201B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574EF6">
        <w:rPr>
          <w:rFonts w:ascii="Calibri" w:hAnsi="Calibri" w:cs="Calibri"/>
          <w:bCs/>
          <w:color w:val="000000"/>
          <w:sz w:val="24"/>
          <w:szCs w:val="24"/>
        </w:rPr>
        <w:t xml:space="preserve">No other </w:t>
      </w:r>
      <w:r w:rsidR="00BF3593">
        <w:rPr>
          <w:rFonts w:ascii="Calibri" w:hAnsi="Calibri" w:cs="Calibri"/>
          <w:bCs/>
          <w:color w:val="000000"/>
          <w:sz w:val="24"/>
          <w:szCs w:val="24"/>
        </w:rPr>
        <w:t>in</w:t>
      </w:r>
      <w:r w:rsidR="00574EF6">
        <w:rPr>
          <w:rFonts w:ascii="Calibri" w:hAnsi="Calibri" w:cs="Calibri"/>
          <w:bCs/>
          <w:color w:val="000000"/>
          <w:sz w:val="24"/>
          <w:szCs w:val="24"/>
        </w:rPr>
        <w:t>terest was received</w:t>
      </w:r>
      <w:r w:rsidR="00C76EF1">
        <w:rPr>
          <w:rFonts w:ascii="Calibri" w:hAnsi="Calibri" w:cs="Calibri"/>
          <w:bCs/>
          <w:color w:val="000000"/>
          <w:sz w:val="24"/>
          <w:szCs w:val="24"/>
        </w:rPr>
        <w:t>.</w:t>
      </w:r>
      <w:r w:rsidR="000A3313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3FD1805A" w14:textId="77777777" w:rsidR="00C76EF1" w:rsidRDefault="00C76EF1" w:rsidP="00574EF6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1C51E9D4" w14:textId="28A1C7A3" w:rsidR="00C33ABF" w:rsidRDefault="00C76EF1" w:rsidP="009F201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9F201B">
        <w:rPr>
          <w:rFonts w:ascii="Calibri" w:hAnsi="Calibri" w:cs="Calibri"/>
          <w:bCs/>
          <w:color w:val="000000"/>
          <w:sz w:val="24"/>
          <w:szCs w:val="24"/>
        </w:rPr>
        <w:t xml:space="preserve">It was </w:t>
      </w:r>
      <w:r w:rsidR="009C67F6">
        <w:rPr>
          <w:rFonts w:ascii="Calibri" w:hAnsi="Calibri" w:cs="Calibri"/>
          <w:bCs/>
          <w:color w:val="000000"/>
          <w:sz w:val="24"/>
          <w:szCs w:val="24"/>
        </w:rPr>
        <w:t xml:space="preserve">noted that </w:t>
      </w:r>
      <w:r w:rsidR="00C33ABF">
        <w:rPr>
          <w:rFonts w:ascii="Calibri" w:hAnsi="Calibri" w:cs="Calibri"/>
          <w:bCs/>
          <w:color w:val="000000"/>
          <w:sz w:val="24"/>
          <w:szCs w:val="24"/>
        </w:rPr>
        <w:t xml:space="preserve">Mrs Mandeville had been unable to attend the meeting </w:t>
      </w:r>
    </w:p>
    <w:p w14:paraId="2C8DB5A5" w14:textId="590F329E" w:rsidR="000A3313" w:rsidRDefault="00C33ABF" w:rsidP="009F201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due to a prior commitment</w:t>
      </w:r>
      <w:r w:rsidR="000A3313">
        <w:rPr>
          <w:rFonts w:ascii="Calibri" w:hAnsi="Calibri" w:cs="Calibri"/>
          <w:bCs/>
          <w:color w:val="000000"/>
          <w:sz w:val="24"/>
          <w:szCs w:val="24"/>
        </w:rPr>
        <w:t>. But had s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poken to the Clerk </w:t>
      </w:r>
      <w:r w:rsidR="000A3313">
        <w:rPr>
          <w:rFonts w:ascii="Calibri" w:hAnsi="Calibri" w:cs="Calibri"/>
          <w:bCs/>
          <w:color w:val="000000"/>
          <w:sz w:val="24"/>
          <w:szCs w:val="24"/>
        </w:rPr>
        <w:t xml:space="preserve">and received </w:t>
      </w:r>
    </w:p>
    <w:p w14:paraId="7CAE3CED" w14:textId="27643033" w:rsidR="000A3313" w:rsidRDefault="000A3313" w:rsidP="00A93D9C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all supporting information about the</w:t>
      </w:r>
      <w:r w:rsidR="00A93D9C">
        <w:rPr>
          <w:rFonts w:ascii="Calibri" w:hAnsi="Calibri" w:cs="Calibri"/>
          <w:bCs/>
          <w:color w:val="000000"/>
          <w:sz w:val="24"/>
          <w:szCs w:val="24"/>
        </w:rPr>
        <w:t xml:space="preserve"> role which is part of the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National </w:t>
      </w:r>
    </w:p>
    <w:p w14:paraId="7CC2BBD3" w14:textId="53777A88" w:rsidR="00A93D9C" w:rsidRDefault="000A3313" w:rsidP="00A93D9C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</w:t>
      </w:r>
      <w:r w:rsidR="00A93D9C">
        <w:rPr>
          <w:rFonts w:ascii="Calibri" w:hAnsi="Calibri" w:cs="Calibri"/>
          <w:bCs/>
          <w:color w:val="000000"/>
          <w:sz w:val="24"/>
          <w:szCs w:val="24"/>
        </w:rPr>
        <w:t xml:space="preserve">ree Warden Scheme overseen by West Sussex County Council. </w:t>
      </w:r>
    </w:p>
    <w:p w14:paraId="6E02C2C7" w14:textId="77777777" w:rsidR="00990AE2" w:rsidRDefault="00990AE2" w:rsidP="00990AE2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06F349E4" w14:textId="77777777" w:rsidR="000A3313" w:rsidRDefault="00990AE2" w:rsidP="00990AE2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Committee agreed that Mrs Mandeville sounded ideal for the role</w:t>
      </w:r>
      <w:r w:rsidR="000A3313">
        <w:rPr>
          <w:rFonts w:ascii="Calibri" w:hAnsi="Calibri" w:cs="Calibri"/>
          <w:bCs/>
          <w:color w:val="000000"/>
          <w:sz w:val="24"/>
          <w:szCs w:val="24"/>
        </w:rPr>
        <w:t xml:space="preserve">, having </w:t>
      </w:r>
    </w:p>
    <w:p w14:paraId="3D35A725" w14:textId="77777777" w:rsidR="000A3313" w:rsidRDefault="000A3313" w:rsidP="00A93D9C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A93D9C">
        <w:rPr>
          <w:rFonts w:ascii="Calibri" w:hAnsi="Calibri" w:cs="Calibri"/>
          <w:bCs/>
          <w:color w:val="000000"/>
          <w:sz w:val="24"/>
          <w:szCs w:val="24"/>
        </w:rPr>
        <w:t xml:space="preserve">described herself as 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A93D9C">
        <w:rPr>
          <w:rFonts w:ascii="Calibri" w:hAnsi="Calibri" w:cs="Calibri"/>
          <w:bCs/>
          <w:color w:val="000000"/>
          <w:sz w:val="24"/>
          <w:szCs w:val="24"/>
        </w:rPr>
        <w:t>passionate about trees, a keen walker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and gardener, and </w:t>
      </w:r>
    </w:p>
    <w:p w14:paraId="5E17D41A" w14:textId="77777777" w:rsidR="000A3313" w:rsidRDefault="000A3313" w:rsidP="00A93D9C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A93D9C">
        <w:rPr>
          <w:rFonts w:ascii="Calibri" w:hAnsi="Calibri" w:cs="Calibri"/>
          <w:bCs/>
          <w:color w:val="000000"/>
          <w:sz w:val="24"/>
          <w:szCs w:val="24"/>
        </w:rPr>
        <w:t>keen to learn all aspects of being a tree warden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. It was noted that she had </w:t>
      </w:r>
    </w:p>
    <w:p w14:paraId="338D80BF" w14:textId="14619353" w:rsidR="000A3313" w:rsidRDefault="000A3313" w:rsidP="00A93D9C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understood th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is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will require basic on the ground inspections of the </w:t>
      </w:r>
    </w:p>
    <w:p w14:paraId="3DC93F88" w14:textId="11ED1335" w:rsidR="00990AE2" w:rsidRDefault="000A3313" w:rsidP="000A3313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Council’s tree stock on its land and that this is within the Network’s guidelines.</w:t>
      </w:r>
    </w:p>
    <w:p w14:paraId="18F3D3C7" w14:textId="77777777" w:rsidR="00C33ABF" w:rsidRDefault="00C33ABF" w:rsidP="009F201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48C4387D" w14:textId="77777777" w:rsidR="00185388" w:rsidRDefault="00C33ABF" w:rsidP="00C33ABF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Committee </w:t>
      </w:r>
      <w:r w:rsidRPr="00990AE2">
        <w:rPr>
          <w:rFonts w:ascii="Calibri" w:hAnsi="Calibri" w:cs="Calibri"/>
          <w:b/>
          <w:color w:val="000000"/>
          <w:sz w:val="24"/>
          <w:szCs w:val="24"/>
        </w:rPr>
        <w:t>RESOLVED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that 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Mrs Mandeville be </w:t>
      </w:r>
      <w:r>
        <w:rPr>
          <w:rFonts w:ascii="Calibri" w:hAnsi="Calibri" w:cs="Calibri"/>
          <w:bCs/>
          <w:color w:val="000000"/>
          <w:sz w:val="24"/>
          <w:szCs w:val="24"/>
        </w:rPr>
        <w:t>appointed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185388">
        <w:rPr>
          <w:rFonts w:ascii="Calibri" w:hAnsi="Calibri" w:cs="Calibri"/>
          <w:bCs/>
          <w:color w:val="000000"/>
          <w:sz w:val="24"/>
          <w:szCs w:val="24"/>
        </w:rPr>
        <w:t xml:space="preserve">as the Parish </w:t>
      </w:r>
    </w:p>
    <w:p w14:paraId="4FAF8E95" w14:textId="25593F8E" w:rsidR="000A3313" w:rsidRDefault="00185388" w:rsidP="00990AE2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Tree </w:t>
      </w:r>
      <w:r w:rsidR="006272F1">
        <w:rPr>
          <w:rFonts w:ascii="Calibri" w:hAnsi="Calibri" w:cs="Calibri"/>
          <w:bCs/>
          <w:color w:val="000000"/>
          <w:sz w:val="24"/>
          <w:szCs w:val="24"/>
        </w:rPr>
        <w:t>Warden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and </w:t>
      </w:r>
      <w:r w:rsidR="000A3313">
        <w:rPr>
          <w:rFonts w:ascii="Calibri" w:hAnsi="Calibri" w:cs="Calibri"/>
          <w:bCs/>
          <w:color w:val="000000"/>
          <w:sz w:val="24"/>
          <w:szCs w:val="24"/>
        </w:rPr>
        <w:t xml:space="preserve">to be 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invited to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the 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next OSRA meeting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>to meet Councillors</w:t>
      </w:r>
    </w:p>
    <w:p w14:paraId="3A414F59" w14:textId="29308D4D" w:rsidR="000676FB" w:rsidRDefault="000A3313" w:rsidP="00990AE2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and </w:t>
      </w:r>
      <w:r>
        <w:rPr>
          <w:rFonts w:ascii="Calibri" w:hAnsi="Calibri" w:cs="Calibri"/>
          <w:bCs/>
          <w:color w:val="000000"/>
          <w:sz w:val="24"/>
          <w:szCs w:val="24"/>
        </w:rPr>
        <w:t>discuss the role further</w:t>
      </w:r>
      <w:r w:rsidR="00990AE2">
        <w:rPr>
          <w:rFonts w:ascii="Calibri" w:hAnsi="Calibri" w:cs="Calibri"/>
          <w:bCs/>
          <w:color w:val="000000"/>
          <w:sz w:val="24"/>
          <w:szCs w:val="24"/>
        </w:rPr>
        <w:t xml:space="preserve">.  </w:t>
      </w:r>
    </w:p>
    <w:p w14:paraId="768DDB86" w14:textId="26E632B7" w:rsidR="000676FB" w:rsidRDefault="00990AE2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</w:t>
      </w:r>
    </w:p>
    <w:p w14:paraId="3B2BADD9" w14:textId="77777777" w:rsidR="000676FB" w:rsidRDefault="000676FB" w:rsidP="000676FB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O/9/24/18    Budget 2026.27</w:t>
      </w:r>
    </w:p>
    <w:p w14:paraId="2DC80CB2" w14:textId="77777777" w:rsidR="00ED7DCC" w:rsidRDefault="000676FB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D5510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The </w:t>
      </w:r>
      <w:r w:rsidR="00105B58">
        <w:rPr>
          <w:rFonts w:ascii="Calibri" w:hAnsi="Calibri" w:cs="Calibri"/>
          <w:bCs/>
          <w:color w:val="000000"/>
          <w:sz w:val="24"/>
          <w:szCs w:val="24"/>
        </w:rPr>
        <w:t xml:space="preserve">Committee considered possible projects </w:t>
      </w:r>
      <w:r w:rsidR="00ED7DCC">
        <w:rPr>
          <w:rFonts w:ascii="Calibri" w:hAnsi="Calibri" w:cs="Calibri"/>
          <w:bCs/>
          <w:color w:val="000000"/>
          <w:sz w:val="24"/>
          <w:szCs w:val="24"/>
        </w:rPr>
        <w:t xml:space="preserve">and other budget </w:t>
      </w:r>
    </w:p>
    <w:p w14:paraId="5719DE48" w14:textId="3DC104EE" w:rsidR="00ED7DCC" w:rsidRDefault="00ED7DCC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requirements </w:t>
      </w:r>
      <w:r w:rsidR="00105B58">
        <w:rPr>
          <w:rFonts w:ascii="Calibri" w:hAnsi="Calibri" w:cs="Calibri"/>
          <w:bCs/>
          <w:color w:val="000000"/>
          <w:sz w:val="24"/>
          <w:szCs w:val="24"/>
        </w:rPr>
        <w:t xml:space="preserve">which are OSRA’s area </w:t>
      </w:r>
      <w:r>
        <w:rPr>
          <w:rFonts w:ascii="Calibri" w:hAnsi="Calibri" w:cs="Calibri"/>
          <w:bCs/>
          <w:color w:val="000000"/>
          <w:sz w:val="24"/>
          <w:szCs w:val="24"/>
        </w:rPr>
        <w:t>o</w:t>
      </w:r>
      <w:r w:rsidR="00105B58">
        <w:rPr>
          <w:rFonts w:ascii="Calibri" w:hAnsi="Calibri" w:cs="Calibri"/>
          <w:bCs/>
          <w:color w:val="000000"/>
          <w:sz w:val="24"/>
          <w:szCs w:val="24"/>
        </w:rPr>
        <w:t xml:space="preserve">f responsibility,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to include in the </w:t>
      </w:r>
    </w:p>
    <w:p w14:paraId="3CB47550" w14:textId="286B0CA7" w:rsidR="00642A84" w:rsidRDefault="00ED7DCC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Council’s forthcoming </w:t>
      </w:r>
      <w:r w:rsidR="00DE7F17">
        <w:rPr>
          <w:rFonts w:ascii="Calibri" w:hAnsi="Calibri" w:cs="Calibri"/>
          <w:bCs/>
          <w:color w:val="000000"/>
          <w:sz w:val="24"/>
          <w:szCs w:val="24"/>
        </w:rPr>
        <w:t xml:space="preserve">2026.27 </w:t>
      </w:r>
      <w:r w:rsidR="00642A84">
        <w:rPr>
          <w:rFonts w:ascii="Calibri" w:hAnsi="Calibri" w:cs="Calibri"/>
          <w:bCs/>
          <w:color w:val="000000"/>
          <w:sz w:val="24"/>
          <w:szCs w:val="24"/>
        </w:rPr>
        <w:t xml:space="preserve">budget review in November. </w:t>
      </w:r>
    </w:p>
    <w:p w14:paraId="69688C2C" w14:textId="77777777" w:rsidR="00105B58" w:rsidRDefault="00105B58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29E9338D" w14:textId="21A863D6" w:rsidR="00DE7F17" w:rsidRDefault="00105B58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lastRenderedPageBreak/>
        <w:t xml:space="preserve">                        </w:t>
      </w:r>
      <w:r w:rsidR="00DE7F17">
        <w:rPr>
          <w:rFonts w:ascii="Calibri" w:hAnsi="Calibri" w:cs="Calibri"/>
          <w:bCs/>
          <w:color w:val="000000"/>
          <w:sz w:val="24"/>
          <w:szCs w:val="24"/>
        </w:rPr>
        <w:t xml:space="preserve">The restoration of the cricket pitch, provision of new pathways from </w:t>
      </w:r>
    </w:p>
    <w:p w14:paraId="04FC195B" w14:textId="14151A6C" w:rsidR="00DE7F17" w:rsidRDefault="00DE7F17" w:rsidP="000676FB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Play Area and around the Village Hall, and re-lining the basketball</w:t>
      </w:r>
    </w:p>
    <w:p w14:paraId="4C066777" w14:textId="77777777" w:rsidR="00ED7DCC" w:rsidRDefault="00DE7F17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court were suggested</w:t>
      </w:r>
      <w:r w:rsidR="00470751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  <w:r w:rsidR="00ED7DCC">
        <w:rPr>
          <w:rFonts w:ascii="Calibri" w:hAnsi="Calibri" w:cs="Calibri"/>
          <w:bCs/>
          <w:color w:val="000000"/>
          <w:sz w:val="24"/>
          <w:szCs w:val="24"/>
        </w:rPr>
        <w:t xml:space="preserve">The Clerk advised of further possible expenditure </w:t>
      </w:r>
    </w:p>
    <w:p w14:paraId="22FF462A" w14:textId="77777777" w:rsidR="00ED7DCC" w:rsidRDefault="00ED7DCC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requirements outside the budget, which may arise from the annual      </w:t>
      </w:r>
    </w:p>
    <w:p w14:paraId="127CA634" w14:textId="44F0BF65" w:rsidR="00ED7DCC" w:rsidRDefault="00ED7DCC" w:rsidP="00ED7DCC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annual RoSPA inspection</w:t>
      </w:r>
      <w:r w:rsidR="006272F1">
        <w:rPr>
          <w:rFonts w:ascii="Calibri" w:hAnsi="Calibri" w:cs="Calibri"/>
          <w:bCs/>
          <w:color w:val="000000"/>
          <w:sz w:val="24"/>
          <w:szCs w:val="24"/>
        </w:rPr>
        <w:t xml:space="preserve"> in November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, and the need to build reserves for the </w:t>
      </w:r>
    </w:p>
    <w:p w14:paraId="40DDBBC7" w14:textId="28A5A0EF" w:rsidR="00572919" w:rsidRDefault="00ED7DCC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replacement of equipment and </w:t>
      </w:r>
      <w:r w:rsidR="00572919">
        <w:rPr>
          <w:rFonts w:ascii="Calibri" w:hAnsi="Calibri" w:cs="Calibri"/>
          <w:bCs/>
          <w:color w:val="000000"/>
          <w:sz w:val="24"/>
          <w:szCs w:val="24"/>
        </w:rPr>
        <w:t>maintenance of the closed burial</w:t>
      </w:r>
    </w:p>
    <w:p w14:paraId="42BC7257" w14:textId="4F4725EE" w:rsidR="00ED7DCC" w:rsidRDefault="00572919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ground. </w:t>
      </w:r>
    </w:p>
    <w:p w14:paraId="0F3E1F7E" w14:textId="77777777" w:rsidR="00572919" w:rsidRDefault="00572919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11D4D79B" w14:textId="47214ACC" w:rsidR="00470751" w:rsidRDefault="00ED7DCC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Committee considered that projects might </w:t>
      </w:r>
      <w:r w:rsidR="00470751">
        <w:rPr>
          <w:rFonts w:ascii="Calibri" w:hAnsi="Calibri" w:cs="Calibri"/>
          <w:bCs/>
          <w:color w:val="000000"/>
          <w:sz w:val="24"/>
          <w:szCs w:val="24"/>
        </w:rPr>
        <w:t xml:space="preserve">be funded from CIL </w:t>
      </w:r>
    </w:p>
    <w:p w14:paraId="18F24AE4" w14:textId="2E7FAAF0" w:rsidR="00572919" w:rsidRDefault="00470751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19003A">
        <w:rPr>
          <w:rFonts w:ascii="Calibri" w:hAnsi="Calibri" w:cs="Calibri"/>
          <w:bCs/>
          <w:color w:val="000000"/>
          <w:sz w:val="24"/>
          <w:szCs w:val="24"/>
        </w:rPr>
        <w:t>receipts</w:t>
      </w:r>
      <w:r w:rsidR="00572919">
        <w:rPr>
          <w:rFonts w:ascii="Calibri" w:hAnsi="Calibri" w:cs="Calibri"/>
          <w:bCs/>
          <w:color w:val="000000"/>
          <w:sz w:val="24"/>
          <w:szCs w:val="24"/>
        </w:rPr>
        <w:t xml:space="preserve"> received and anticipated. But it was necessary to </w:t>
      </w:r>
      <w:r w:rsidR="006272F1">
        <w:rPr>
          <w:rFonts w:ascii="Calibri" w:hAnsi="Calibri" w:cs="Calibri"/>
          <w:bCs/>
          <w:color w:val="000000"/>
          <w:sz w:val="24"/>
          <w:szCs w:val="24"/>
        </w:rPr>
        <w:t xml:space="preserve">first </w:t>
      </w:r>
      <w:r w:rsidR="00572919">
        <w:rPr>
          <w:rFonts w:ascii="Calibri" w:hAnsi="Calibri" w:cs="Calibri"/>
          <w:bCs/>
          <w:color w:val="000000"/>
          <w:sz w:val="24"/>
          <w:szCs w:val="24"/>
        </w:rPr>
        <w:t xml:space="preserve">establish from </w:t>
      </w:r>
    </w:p>
    <w:p w14:paraId="086CA55A" w14:textId="62D0DDC8" w:rsidR="00572919" w:rsidRDefault="00572919" w:rsidP="00470751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Village Hall what earmarked CIL funds they still require for their own </w:t>
      </w:r>
    </w:p>
    <w:p w14:paraId="30C34BE6" w14:textId="72CD8430" w:rsidR="0019003A" w:rsidRDefault="00572919" w:rsidP="0057291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projects, before the Council can begin budget planning. </w:t>
      </w:r>
    </w:p>
    <w:p w14:paraId="216646C2" w14:textId="2CFA789A" w:rsidR="0019003A" w:rsidRDefault="0019003A" w:rsidP="0019003A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</w:t>
      </w:r>
    </w:p>
    <w:p w14:paraId="0ED74B02" w14:textId="4F2052C7" w:rsidR="0019003A" w:rsidRDefault="0019003A" w:rsidP="0019003A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Following a discussion, the Committee </w:t>
      </w:r>
      <w:r w:rsidRPr="00572919">
        <w:rPr>
          <w:rFonts w:ascii="Calibri" w:hAnsi="Calibri" w:cs="Calibri"/>
          <w:b/>
          <w:color w:val="000000"/>
          <w:sz w:val="24"/>
          <w:szCs w:val="24"/>
        </w:rPr>
        <w:t>RESOLVED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to ask the Village Hall to </w:t>
      </w:r>
    </w:p>
    <w:p w14:paraId="5D47A1BF" w14:textId="77777777" w:rsidR="0019003A" w:rsidRDefault="0019003A" w:rsidP="0019003A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confirm its CIL funding requirements before the end of October in time for </w:t>
      </w:r>
    </w:p>
    <w:p w14:paraId="109AC796" w14:textId="77777777" w:rsidR="00572919" w:rsidRDefault="0019003A" w:rsidP="0019003A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</w:t>
      </w:r>
      <w:r w:rsidR="00572919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ED7DCC">
        <w:rPr>
          <w:rFonts w:ascii="Calibri" w:hAnsi="Calibri" w:cs="Calibri"/>
          <w:bCs/>
          <w:color w:val="000000"/>
          <w:sz w:val="24"/>
          <w:szCs w:val="24"/>
        </w:rPr>
        <w:t xml:space="preserve">the </w:t>
      </w:r>
      <w:r w:rsidR="00572919">
        <w:rPr>
          <w:rFonts w:ascii="Calibri" w:hAnsi="Calibri" w:cs="Calibri"/>
          <w:bCs/>
          <w:color w:val="000000"/>
          <w:sz w:val="24"/>
          <w:szCs w:val="24"/>
        </w:rPr>
        <w:t>Finance Committee’s b</w:t>
      </w:r>
      <w:r w:rsidR="00ED7DCC">
        <w:rPr>
          <w:rFonts w:ascii="Calibri" w:hAnsi="Calibri" w:cs="Calibri"/>
          <w:bCs/>
          <w:color w:val="000000"/>
          <w:sz w:val="24"/>
          <w:szCs w:val="24"/>
        </w:rPr>
        <w:t xml:space="preserve">udget review, otherwise it will be assumed that </w:t>
      </w:r>
    </w:p>
    <w:p w14:paraId="073DA252" w14:textId="3A07CC5B" w:rsidR="00572919" w:rsidRDefault="00572919" w:rsidP="0057291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ED7DCC">
        <w:rPr>
          <w:rFonts w:ascii="Calibri" w:hAnsi="Calibri" w:cs="Calibri"/>
          <w:bCs/>
          <w:color w:val="000000"/>
          <w:sz w:val="24"/>
          <w:szCs w:val="24"/>
        </w:rPr>
        <w:t>funding is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ED7DCC">
        <w:rPr>
          <w:rFonts w:ascii="Calibri" w:hAnsi="Calibri" w:cs="Calibri"/>
          <w:bCs/>
          <w:color w:val="000000"/>
          <w:sz w:val="24"/>
          <w:szCs w:val="24"/>
        </w:rPr>
        <w:t xml:space="preserve">no longer required.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Clerk to action and find out when CIL funding </w:t>
      </w:r>
    </w:p>
    <w:p w14:paraId="68505CF5" w14:textId="55E8DF93" w:rsidR="00572919" w:rsidRDefault="00572919" w:rsidP="0057291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is expected from the care home development at the former Clayton Kennels </w:t>
      </w:r>
    </w:p>
    <w:p w14:paraId="16935EE5" w14:textId="770C9D97" w:rsidR="00572919" w:rsidRDefault="00572919" w:rsidP="0057291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site.</w:t>
      </w:r>
    </w:p>
    <w:p w14:paraId="2B0ED63C" w14:textId="77777777" w:rsidR="00842D95" w:rsidRDefault="00842D95" w:rsidP="00572919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141A20CB" w14:textId="77777777" w:rsidR="000676FB" w:rsidRPr="002B1BF1" w:rsidRDefault="000676FB" w:rsidP="000676FB">
      <w:pPr>
        <w:ind w:left="-42"/>
        <w:contextualSpacing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O/9/24/19     A</w:t>
      </w:r>
      <w:r w:rsidRPr="002B1BF1">
        <w:rPr>
          <w:rFonts w:ascii="Calibri" w:hAnsi="Calibri" w:cs="Calibri"/>
          <w:b/>
          <w:color w:val="000000"/>
          <w:sz w:val="24"/>
          <w:szCs w:val="24"/>
        </w:rPr>
        <w:t xml:space="preserve">ny urgent Open Space, Recreation &amp; Allotment and Footpaths and </w:t>
      </w:r>
    </w:p>
    <w:p w14:paraId="4968CD32" w14:textId="77777777" w:rsidR="000676FB" w:rsidRDefault="000676FB" w:rsidP="000676FB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Conservation</w:t>
      </w:r>
      <w:r w:rsidRPr="002B1BF1">
        <w:rPr>
          <w:rFonts w:ascii="Calibri" w:hAnsi="Calibri" w:cs="Calibri"/>
          <w:b/>
          <w:color w:val="000000"/>
          <w:sz w:val="24"/>
          <w:szCs w:val="24"/>
        </w:rPr>
        <w:t xml:space="preserve"> issues that may arise</w:t>
      </w:r>
      <w:r w:rsidRPr="002B1BF1">
        <w:rPr>
          <w:rFonts w:ascii="Calibri" w:hAnsi="Calibri" w:cs="Calibri"/>
          <w:b/>
          <w:sz w:val="24"/>
          <w:szCs w:val="24"/>
        </w:rPr>
        <w:t>.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</w:p>
    <w:p w14:paraId="072592E7" w14:textId="77777777" w:rsidR="006272F1" w:rsidRDefault="000676FB" w:rsidP="000676FB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</w:t>
      </w:r>
      <w:r w:rsidR="00842D95" w:rsidRPr="00842D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Cllr Dillaway confirmed </w:t>
      </w:r>
      <w:r w:rsidR="00842D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that </w:t>
      </w:r>
      <w:r w:rsidR="00842D95" w:rsidRPr="00842D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they are </w:t>
      </w:r>
      <w:r w:rsidR="006272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now </w:t>
      </w:r>
      <w:r w:rsidR="00842D95" w:rsidRPr="00842D9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ready </w:t>
      </w:r>
      <w:r w:rsidR="006272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the supply of the </w:t>
      </w:r>
    </w:p>
    <w:p w14:paraId="6E68BDB7" w14:textId="2000EDEF" w:rsidR="006272F1" w:rsidRDefault="006272F1" w:rsidP="006272F1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defibrillator, cabinet and grit bin at Milford Grange. Clerk advised that </w:t>
      </w:r>
    </w:p>
    <w:p w14:paraId="61FFD3E2" w14:textId="77777777" w:rsidR="006272F1" w:rsidRDefault="006272F1" w:rsidP="006272F1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these can be ordered once there are sufficient funds in the Council’s current </w:t>
      </w:r>
    </w:p>
    <w:p w14:paraId="6D12EA45" w14:textId="5101938A" w:rsidR="000676FB" w:rsidRDefault="006272F1" w:rsidP="006272F1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account, anticipated at the end of September </w:t>
      </w:r>
    </w:p>
    <w:p w14:paraId="1AB87693" w14:textId="77777777" w:rsidR="000676FB" w:rsidRPr="00702CF5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1A99ECC" w14:textId="77777777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O/9/25/20     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Date and Time of next OSRA Meeting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</w:p>
    <w:p w14:paraId="06755FE6" w14:textId="77777777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 </w:t>
      </w:r>
      <w:r w:rsidRPr="007C4DC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Monday 20</w:t>
      </w:r>
      <w:r w:rsidRPr="007C4DC5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Pr="007C4DC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October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2025</w:t>
      </w:r>
      <w:r w:rsidRPr="007C4DC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at 7:45pm </w:t>
      </w:r>
    </w:p>
    <w:p w14:paraId="1719AAC6" w14:textId="77777777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1EF19B0" w14:textId="59811CB3" w:rsidR="005653A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There being no further business to transact, the meeting closed at</w:t>
      </w:r>
      <w:r w:rsidR="005653A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9:11pm.</w:t>
      </w:r>
    </w:p>
    <w:p w14:paraId="4C2D23FA" w14:textId="77777777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7AED40B" w14:textId="7B80CFF8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Signed…………………………………</w:t>
      </w:r>
    </w:p>
    <w:p w14:paraId="70692AFB" w14:textId="77777777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BF64F92" w14:textId="3AA3EEE1" w:rsidR="000676FB" w:rsidRDefault="000676FB" w:rsidP="000676FB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Dated…………………………………;</w:t>
      </w:r>
    </w:p>
    <w:p w14:paraId="63BC3D5D" w14:textId="77777777" w:rsidR="002D5C9F" w:rsidRDefault="002D5C9F"/>
    <w:sectPr w:rsidR="002D5C9F" w:rsidSect="00455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D191" w14:textId="77777777" w:rsidR="006F2194" w:rsidRDefault="006F2194" w:rsidP="00842D95">
      <w:r>
        <w:separator/>
      </w:r>
    </w:p>
  </w:endnote>
  <w:endnote w:type="continuationSeparator" w:id="0">
    <w:p w14:paraId="52C49BDF" w14:textId="77777777" w:rsidR="006F2194" w:rsidRDefault="006F2194" w:rsidP="0084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C989" w14:textId="77777777" w:rsidR="00842D95" w:rsidRDefault="00842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346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312AAB" w14:textId="6E87D15E" w:rsidR="00842D95" w:rsidRDefault="00842D95" w:rsidP="00842D95">
        <w:pPr>
          <w:pStyle w:val="Footer"/>
          <w:pBdr>
            <w:top w:val="single" w:sz="4" w:space="1" w:color="D9D9D9" w:themeColor="background1" w:themeShade="D9"/>
          </w:pBdr>
          <w:jc w:val="left"/>
          <w:rPr>
            <w:b/>
            <w:bCs/>
          </w:rPr>
        </w:pPr>
        <w:r w:rsidRPr="00842D95">
          <w:rPr>
            <w:sz w:val="18"/>
            <w:szCs w:val="18"/>
          </w:rPr>
          <w:fldChar w:fldCharType="begin"/>
        </w:r>
        <w:r w:rsidRPr="00842D95">
          <w:rPr>
            <w:sz w:val="18"/>
            <w:szCs w:val="18"/>
          </w:rPr>
          <w:instrText xml:space="preserve"> PAGE   \* MERGEFORMAT </w:instrText>
        </w:r>
        <w:r w:rsidRPr="00842D95">
          <w:rPr>
            <w:sz w:val="18"/>
            <w:szCs w:val="18"/>
          </w:rPr>
          <w:fldChar w:fldCharType="separate"/>
        </w:r>
        <w:r w:rsidRPr="00842D95">
          <w:rPr>
            <w:b/>
            <w:bCs/>
            <w:noProof/>
            <w:sz w:val="18"/>
            <w:szCs w:val="18"/>
          </w:rPr>
          <w:t>2</w:t>
        </w:r>
        <w:r w:rsidRPr="00842D95">
          <w:rPr>
            <w:b/>
            <w:bCs/>
            <w:noProof/>
            <w:sz w:val="18"/>
            <w:szCs w:val="18"/>
          </w:rPr>
          <w:fldChar w:fldCharType="end"/>
        </w:r>
        <w:r w:rsidRPr="00842D95">
          <w:rPr>
            <w:b/>
            <w:bCs/>
            <w:sz w:val="18"/>
            <w:szCs w:val="18"/>
          </w:rPr>
          <w:t xml:space="preserve"> | </w:t>
        </w:r>
        <w:r w:rsidRPr="00842D95">
          <w:rPr>
            <w:color w:val="7F7F7F" w:themeColor="background1" w:themeShade="7F"/>
            <w:spacing w:val="60"/>
            <w:sz w:val="18"/>
            <w:szCs w:val="18"/>
          </w:rPr>
          <w:t>Page</w:t>
        </w:r>
        <w:r>
          <w:rPr>
            <w:color w:val="7F7F7F" w:themeColor="background1" w:themeShade="7F"/>
            <w:spacing w:val="60"/>
            <w:sz w:val="18"/>
            <w:szCs w:val="18"/>
          </w:rPr>
          <w:t xml:space="preserve">  OSRA MEETING 15/9/2025 DRAFT MINUTES TBC</w:t>
        </w:r>
      </w:p>
    </w:sdtContent>
  </w:sdt>
  <w:p w14:paraId="5EE0DC5A" w14:textId="77777777" w:rsidR="00842D95" w:rsidRDefault="00842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6236" w14:textId="77777777" w:rsidR="00842D95" w:rsidRDefault="00842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1C57" w14:textId="77777777" w:rsidR="006F2194" w:rsidRDefault="006F2194" w:rsidP="00842D95">
      <w:r>
        <w:separator/>
      </w:r>
    </w:p>
  </w:footnote>
  <w:footnote w:type="continuationSeparator" w:id="0">
    <w:p w14:paraId="60710A4E" w14:textId="77777777" w:rsidR="006F2194" w:rsidRDefault="006F2194" w:rsidP="0084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ED26" w14:textId="2B8C5BDB" w:rsidR="00842D95" w:rsidRDefault="00842D95">
    <w:pPr>
      <w:pStyle w:val="Header"/>
    </w:pPr>
    <w:r>
      <w:rPr>
        <w:noProof/>
      </w:rPr>
      <w:pict w14:anchorId="3562D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372469" o:spid="_x0000_s1026" type="#_x0000_t136" style="position:absolute;left:0;text-align:left;margin-left:0;margin-top:0;width:397.75pt;height:23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AA7B" w14:textId="37942658" w:rsidR="00842D95" w:rsidRDefault="00842D95">
    <w:pPr>
      <w:pStyle w:val="Header"/>
    </w:pPr>
    <w:r>
      <w:rPr>
        <w:noProof/>
      </w:rPr>
      <w:pict w14:anchorId="50B129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372470" o:spid="_x0000_s1027" type="#_x0000_t136" style="position:absolute;left:0;text-align:left;margin-left:0;margin-top:0;width:397.75pt;height:238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3A06" w14:textId="1672968C" w:rsidR="00842D95" w:rsidRDefault="00842D95">
    <w:pPr>
      <w:pStyle w:val="Header"/>
    </w:pPr>
    <w:r>
      <w:rPr>
        <w:noProof/>
      </w:rPr>
      <w:pict w14:anchorId="73D39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372468" o:spid="_x0000_s1025" type="#_x0000_t136" style="position:absolute;left:0;text-align:left;margin-left:0;margin-top:0;width:397.75pt;height:238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4B12"/>
    <w:multiLevelType w:val="hybridMultilevel"/>
    <w:tmpl w:val="00A4FDA2"/>
    <w:lvl w:ilvl="0" w:tplc="DE0AC4D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11437BC"/>
    <w:multiLevelType w:val="hybridMultilevel"/>
    <w:tmpl w:val="C206FBC6"/>
    <w:lvl w:ilvl="0" w:tplc="6B6C9C56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 w15:restartNumberingAfterBreak="0">
    <w:nsid w:val="2ABC3216"/>
    <w:multiLevelType w:val="hybridMultilevel"/>
    <w:tmpl w:val="B5120FC4"/>
    <w:lvl w:ilvl="0" w:tplc="6B6C9C56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 w15:restartNumberingAfterBreak="0">
    <w:nsid w:val="2ED25950"/>
    <w:multiLevelType w:val="hybridMultilevel"/>
    <w:tmpl w:val="30929EEA"/>
    <w:lvl w:ilvl="0" w:tplc="1CDA430A">
      <w:numFmt w:val="bullet"/>
      <w:lvlText w:val=""/>
      <w:lvlJc w:val="left"/>
      <w:pPr>
        <w:ind w:left="1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" w15:restartNumberingAfterBreak="0">
    <w:nsid w:val="402340E7"/>
    <w:multiLevelType w:val="hybridMultilevel"/>
    <w:tmpl w:val="63C881D8"/>
    <w:lvl w:ilvl="0" w:tplc="C80055C8">
      <w:start w:val="1"/>
      <w:numFmt w:val="bullet"/>
      <w:lvlText w:val="-"/>
      <w:lvlJc w:val="left"/>
      <w:pPr>
        <w:ind w:left="18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5" w15:restartNumberingAfterBreak="0">
    <w:nsid w:val="43D758CE"/>
    <w:multiLevelType w:val="hybridMultilevel"/>
    <w:tmpl w:val="4B6AA484"/>
    <w:lvl w:ilvl="0" w:tplc="6B6C9C56">
      <w:start w:val="1"/>
      <w:numFmt w:val="bullet"/>
      <w:lvlText w:val=""/>
      <w:lvlJc w:val="left"/>
      <w:pPr>
        <w:ind w:left="2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6" w15:restartNumberingAfterBreak="0">
    <w:nsid w:val="4865006F"/>
    <w:multiLevelType w:val="hybridMultilevel"/>
    <w:tmpl w:val="115C638E"/>
    <w:lvl w:ilvl="0" w:tplc="08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4DC660EF"/>
    <w:multiLevelType w:val="hybridMultilevel"/>
    <w:tmpl w:val="74E4D0FA"/>
    <w:lvl w:ilvl="0" w:tplc="6B6C9C56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 w15:restartNumberingAfterBreak="0">
    <w:nsid w:val="510F0378"/>
    <w:multiLevelType w:val="hybridMultilevel"/>
    <w:tmpl w:val="D07CE478"/>
    <w:lvl w:ilvl="0" w:tplc="A55C5B4C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517576258">
    <w:abstractNumId w:val="1"/>
  </w:num>
  <w:num w:numId="2" w16cid:durableId="2034457744">
    <w:abstractNumId w:val="7"/>
  </w:num>
  <w:num w:numId="3" w16cid:durableId="519852993">
    <w:abstractNumId w:val="6"/>
  </w:num>
  <w:num w:numId="4" w16cid:durableId="1255165695">
    <w:abstractNumId w:val="5"/>
  </w:num>
  <w:num w:numId="5" w16cid:durableId="1447969223">
    <w:abstractNumId w:val="2"/>
  </w:num>
  <w:num w:numId="6" w16cid:durableId="286201767">
    <w:abstractNumId w:val="3"/>
  </w:num>
  <w:num w:numId="7" w16cid:durableId="1991206941">
    <w:abstractNumId w:val="0"/>
  </w:num>
  <w:num w:numId="8" w16cid:durableId="952244036">
    <w:abstractNumId w:val="8"/>
  </w:num>
  <w:num w:numId="9" w16cid:durableId="22009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FB"/>
    <w:rsid w:val="000151FD"/>
    <w:rsid w:val="000676FB"/>
    <w:rsid w:val="000A3313"/>
    <w:rsid w:val="000B5DD2"/>
    <w:rsid w:val="00105B58"/>
    <w:rsid w:val="00185388"/>
    <w:rsid w:val="0019003A"/>
    <w:rsid w:val="001B731F"/>
    <w:rsid w:val="001F646B"/>
    <w:rsid w:val="00200A56"/>
    <w:rsid w:val="00235923"/>
    <w:rsid w:val="002459B2"/>
    <w:rsid w:val="00277D02"/>
    <w:rsid w:val="002D0D10"/>
    <w:rsid w:val="002D5C9F"/>
    <w:rsid w:val="0034319B"/>
    <w:rsid w:val="003501BD"/>
    <w:rsid w:val="0037722A"/>
    <w:rsid w:val="00384D7D"/>
    <w:rsid w:val="003E39B3"/>
    <w:rsid w:val="003F551B"/>
    <w:rsid w:val="004555F7"/>
    <w:rsid w:val="00470751"/>
    <w:rsid w:val="004963CE"/>
    <w:rsid w:val="004A5DD7"/>
    <w:rsid w:val="004F3B3D"/>
    <w:rsid w:val="005122FF"/>
    <w:rsid w:val="005164D2"/>
    <w:rsid w:val="00547DD2"/>
    <w:rsid w:val="005653AB"/>
    <w:rsid w:val="00572919"/>
    <w:rsid w:val="00574EF6"/>
    <w:rsid w:val="0059643F"/>
    <w:rsid w:val="005D6147"/>
    <w:rsid w:val="006272F1"/>
    <w:rsid w:val="00642A84"/>
    <w:rsid w:val="006502B0"/>
    <w:rsid w:val="00662E5C"/>
    <w:rsid w:val="006F2194"/>
    <w:rsid w:val="00701864"/>
    <w:rsid w:val="00750A30"/>
    <w:rsid w:val="00751DEF"/>
    <w:rsid w:val="007D391F"/>
    <w:rsid w:val="007F3531"/>
    <w:rsid w:val="00801BFF"/>
    <w:rsid w:val="00803178"/>
    <w:rsid w:val="00842D95"/>
    <w:rsid w:val="0085058D"/>
    <w:rsid w:val="00865C10"/>
    <w:rsid w:val="00874436"/>
    <w:rsid w:val="008E1AB3"/>
    <w:rsid w:val="00905D8A"/>
    <w:rsid w:val="00933AA6"/>
    <w:rsid w:val="00990AE2"/>
    <w:rsid w:val="009C1CEC"/>
    <w:rsid w:val="009C67F6"/>
    <w:rsid w:val="009F201B"/>
    <w:rsid w:val="00A627A1"/>
    <w:rsid w:val="00A85B05"/>
    <w:rsid w:val="00A92510"/>
    <w:rsid w:val="00A93D9C"/>
    <w:rsid w:val="00AE630D"/>
    <w:rsid w:val="00B0123C"/>
    <w:rsid w:val="00B14DA8"/>
    <w:rsid w:val="00B3697B"/>
    <w:rsid w:val="00B45049"/>
    <w:rsid w:val="00B606BA"/>
    <w:rsid w:val="00B704AD"/>
    <w:rsid w:val="00BD1917"/>
    <w:rsid w:val="00BF3593"/>
    <w:rsid w:val="00C06934"/>
    <w:rsid w:val="00C13125"/>
    <w:rsid w:val="00C31656"/>
    <w:rsid w:val="00C33ABF"/>
    <w:rsid w:val="00C70E2C"/>
    <w:rsid w:val="00C76EF1"/>
    <w:rsid w:val="00CA7342"/>
    <w:rsid w:val="00CF780C"/>
    <w:rsid w:val="00D14572"/>
    <w:rsid w:val="00D5668D"/>
    <w:rsid w:val="00DE7F17"/>
    <w:rsid w:val="00E07A89"/>
    <w:rsid w:val="00E20770"/>
    <w:rsid w:val="00E95153"/>
    <w:rsid w:val="00EC0805"/>
    <w:rsid w:val="00EC73F6"/>
    <w:rsid w:val="00ED637D"/>
    <w:rsid w:val="00ED7DCC"/>
    <w:rsid w:val="00EE24FF"/>
    <w:rsid w:val="00EE40D2"/>
    <w:rsid w:val="00F5585C"/>
    <w:rsid w:val="00F92D53"/>
    <w:rsid w:val="00F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CC562E1"/>
  <w15:chartTrackingRefBased/>
  <w15:docId w15:val="{92B24E8B-8472-4FB5-A17F-A9F4F4C9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9C"/>
  </w:style>
  <w:style w:type="paragraph" w:styleId="Heading1">
    <w:name w:val="heading 1"/>
    <w:basedOn w:val="Normal"/>
    <w:next w:val="Normal"/>
    <w:link w:val="Heading1Char"/>
    <w:uiPriority w:val="9"/>
    <w:qFormat/>
    <w:rsid w:val="0006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6F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6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6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BF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6E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2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D95"/>
  </w:style>
  <w:style w:type="paragraph" w:styleId="Footer">
    <w:name w:val="footer"/>
    <w:basedOn w:val="Normal"/>
    <w:link w:val="FooterChar"/>
    <w:uiPriority w:val="99"/>
    <w:unhideWhenUsed/>
    <w:rsid w:val="00842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2025-09-24T12:03:00Z</dcterms:created>
  <dcterms:modified xsi:type="dcterms:W3CDTF">2025-09-24T12:03:00Z</dcterms:modified>
</cp:coreProperties>
</file>